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D60" w:rsidRPr="004F7974" w:rsidRDefault="004C6D60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>Из</w:t>
      </w:r>
      <w:r w:rsidRPr="004F79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F7974">
        <w:rPr>
          <w:rFonts w:ascii="Times New Roman" w:hAnsi="Times New Roman" w:cs="Times New Roman"/>
          <w:b/>
          <w:sz w:val="28"/>
          <w:szCs w:val="28"/>
        </w:rPr>
        <w:t>книги</w:t>
      </w:r>
      <w:r w:rsidRPr="004F7974">
        <w:rPr>
          <w:rFonts w:ascii="Times New Roman" w:hAnsi="Times New Roman" w:cs="Times New Roman"/>
          <w:b/>
          <w:sz w:val="28"/>
          <w:szCs w:val="28"/>
          <w:lang w:val="en-US"/>
        </w:rPr>
        <w:t>: Silburn L. Hymnes aux Kali, La Roue des Energies Divines. Paris</w:t>
      </w:r>
      <w:r w:rsidRPr="004F797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F7974">
        <w:rPr>
          <w:rFonts w:ascii="Times New Roman" w:hAnsi="Times New Roman" w:cs="Times New Roman"/>
          <w:b/>
          <w:sz w:val="28"/>
          <w:szCs w:val="28"/>
          <w:lang w:val="en-US"/>
        </w:rPr>
        <w:t>de</w:t>
      </w:r>
      <w:r w:rsidRPr="004F79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b/>
          <w:sz w:val="28"/>
          <w:szCs w:val="28"/>
          <w:lang w:val="en-US"/>
        </w:rPr>
        <w:t>Boccard</w:t>
      </w:r>
      <w:r w:rsidRPr="004F7974">
        <w:rPr>
          <w:rFonts w:ascii="Times New Roman" w:hAnsi="Times New Roman" w:cs="Times New Roman"/>
          <w:b/>
          <w:sz w:val="28"/>
          <w:szCs w:val="28"/>
        </w:rPr>
        <w:t xml:space="preserve">, 1975. </w:t>
      </w:r>
      <w:r w:rsidRPr="004F7974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Pr="004F7974">
        <w:rPr>
          <w:rFonts w:ascii="Times New Roman" w:hAnsi="Times New Roman" w:cs="Times New Roman"/>
          <w:b/>
          <w:sz w:val="28"/>
          <w:szCs w:val="28"/>
        </w:rPr>
        <w:t>. 69–82.  Перевод с французского Андрея Игнатьева.</w:t>
      </w:r>
    </w:p>
    <w:p w:rsidR="004C6D60" w:rsidRPr="004F7974" w:rsidRDefault="004C6D60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D60" w:rsidRPr="004F7974" w:rsidRDefault="004C6D60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D60" w:rsidRPr="004F7974" w:rsidRDefault="002A7A8A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7931A4" w:rsidRPr="004F797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C6D60" w:rsidRPr="004F79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31A4" w:rsidRPr="004F7974" w:rsidRDefault="004C6D60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>РАЗВЕРТЫВАН</w:t>
      </w:r>
      <w:r w:rsidR="009704B5" w:rsidRPr="004F7974">
        <w:rPr>
          <w:rFonts w:ascii="Times New Roman" w:hAnsi="Times New Roman" w:cs="Times New Roman"/>
          <w:b/>
          <w:sz w:val="28"/>
          <w:szCs w:val="28"/>
        </w:rPr>
        <w:t>ИЕ КАЛИ И ИХ ДВЕНАДЦАТЬ ДЕЙСТВИЙ</w:t>
      </w:r>
    </w:p>
    <w:p w:rsidR="00D30C2B" w:rsidRPr="004F7974" w:rsidRDefault="00D30C2B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925" w:rsidRPr="004F7974" w:rsidRDefault="007931A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Согласно Абхинавагупте, двенадцать спиц неописуемого колеса (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i/>
          <w:sz w:val="28"/>
          <w:szCs w:val="28"/>
        </w:rPr>
        <w:t>чакра</w:t>
      </w:r>
      <w:r w:rsidRPr="004F7974">
        <w:rPr>
          <w:rFonts w:ascii="Times New Roman" w:hAnsi="Times New Roman" w:cs="Times New Roman"/>
          <w:sz w:val="28"/>
          <w:szCs w:val="28"/>
        </w:rPr>
        <w:t>) образуют двенадцать сменяющих друг друга аспектов, в которые облекается сознание йогина, а именно четыре энергии (создание, поддержание, поглощение и неописуемое состояние), связанных соответственно с объектом познания, средствами познания, познающим объектом и вселенским Субъектом. Если к этим четырем энергиям добавить сияние или божественную свободу, распространяющую милость, мы получим пятеричную деятельность Шивы. Эта деятельность, с</w:t>
      </w:r>
      <w:r w:rsidR="009704B5" w:rsidRPr="004F7974">
        <w:rPr>
          <w:rFonts w:ascii="Times New Roman" w:hAnsi="Times New Roman" w:cs="Times New Roman"/>
          <w:sz w:val="28"/>
          <w:szCs w:val="28"/>
        </w:rPr>
        <w:t xml:space="preserve">огласно Кшемарадже, </w:t>
      </w:r>
      <w:r w:rsidRPr="004F7974">
        <w:rPr>
          <w:rFonts w:ascii="Times New Roman" w:hAnsi="Times New Roman" w:cs="Times New Roman"/>
          <w:sz w:val="28"/>
          <w:szCs w:val="28"/>
        </w:rPr>
        <w:t>постоянно</w:t>
      </w:r>
      <w:r w:rsidR="009704B5" w:rsidRPr="004F7974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 каждом индивиде, при этом процесс интеграции происходит безостановочно. А значит, достаточно постичь ее глубокий смысл,</w:t>
      </w:r>
      <w:r w:rsidR="00687E6C" w:rsidRPr="004F7974">
        <w:rPr>
          <w:rFonts w:ascii="Times New Roman" w:hAnsi="Times New Roman" w:cs="Times New Roman"/>
          <w:sz w:val="28"/>
          <w:szCs w:val="28"/>
        </w:rPr>
        <w:t xml:space="preserve"> чтобы взойти к высшему Сознанию</w:t>
      </w:r>
      <w:r w:rsidR="00687E6C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7931A4" w:rsidRPr="004F7974" w:rsidRDefault="007931A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Мы попытаемся вкратце определить местоположение практик Кали (во мн.ч.) по отношению к пятеричной человеческой и божественной деятельности. Но вначале, чтобы избежать любого непонимания, уточним, что данная деятельность предназначена исключительно для мистика, который проник в свое сердце и стремится стать </w:t>
      </w:r>
      <w:r w:rsidR="00D550D7" w:rsidRPr="004F7974">
        <w:rPr>
          <w:rFonts w:ascii="Times New Roman" w:hAnsi="Times New Roman" w:cs="Times New Roman"/>
          <w:sz w:val="28"/>
          <w:szCs w:val="28"/>
        </w:rPr>
        <w:t>хозяином своих органов при всех обстоятельствах, и это чтобы никогда не утратить спокойствия сердца. Таким образом, он сможет взойти к вселенскому Сердцу и будет совершенно уравновешенным хозяином себя.</w:t>
      </w:r>
    </w:p>
    <w:p w:rsidR="00D550D7" w:rsidRPr="004F7974" w:rsidRDefault="00D550D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А значит, вот в чем заключается для него игра Кали (во мн.ч.), когда, в полном покое Четвертого состояния он направляется вовне: все его энергии, будучи </w:t>
      </w:r>
      <w:r w:rsidR="00BE1C7E" w:rsidRPr="004F7974">
        <w:rPr>
          <w:rFonts w:ascii="Times New Roman" w:hAnsi="Times New Roman" w:cs="Times New Roman"/>
          <w:sz w:val="28"/>
          <w:szCs w:val="28"/>
        </w:rPr>
        <w:t>совершенно  сконцентрированными</w:t>
      </w:r>
      <w:r w:rsidRPr="004F7974">
        <w:rPr>
          <w:rFonts w:ascii="Times New Roman" w:hAnsi="Times New Roman" w:cs="Times New Roman"/>
          <w:sz w:val="28"/>
          <w:szCs w:val="28"/>
        </w:rPr>
        <w:t>, разве</w:t>
      </w:r>
      <w:r w:rsidR="009917DD">
        <w:rPr>
          <w:rFonts w:ascii="Times New Roman" w:hAnsi="Times New Roman" w:cs="Times New Roman"/>
          <w:sz w:val="28"/>
          <w:szCs w:val="28"/>
        </w:rPr>
        <w:t>ртываются в двенадцати действиях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 из колеса сердца он последовательно извлекает двенадцать Кали, направляя их к своим органам, находящимся в контакте с чувственно воспринимаемым миром, </w:t>
      </w:r>
      <w:r w:rsidR="00BE1C7E" w:rsidRPr="004F7974">
        <w:rPr>
          <w:rFonts w:ascii="Times New Roman" w:hAnsi="Times New Roman" w:cs="Times New Roman"/>
          <w:sz w:val="28"/>
          <w:szCs w:val="28"/>
        </w:rPr>
        <w:t xml:space="preserve">а </w:t>
      </w:r>
      <w:r w:rsidRPr="004F7974">
        <w:rPr>
          <w:rFonts w:ascii="Times New Roman" w:hAnsi="Times New Roman" w:cs="Times New Roman"/>
          <w:sz w:val="28"/>
          <w:szCs w:val="28"/>
        </w:rPr>
        <w:t>затем приводит их к своему сердцу; выступая вначале в качестве излучателя, он порождает объект во время скоротечного восприятия, творческого акта, не имеющего длительности, а затем делает его устойчивым, когда воспринимает его в его постоянстве, способный ясно различать его и наслаждатьс</w:t>
      </w:r>
      <w:r w:rsidR="00BE1C7E" w:rsidRPr="004F7974">
        <w:rPr>
          <w:rFonts w:ascii="Times New Roman" w:hAnsi="Times New Roman" w:cs="Times New Roman"/>
          <w:sz w:val="28"/>
          <w:szCs w:val="28"/>
        </w:rPr>
        <w:t>я им; после этого он снова забирает его внутрь себя путем поглощения</w:t>
      </w:r>
      <w:r w:rsidRPr="004F7974">
        <w:rPr>
          <w:rFonts w:ascii="Times New Roman" w:hAnsi="Times New Roman" w:cs="Times New Roman"/>
          <w:sz w:val="28"/>
          <w:szCs w:val="28"/>
        </w:rPr>
        <w:t>, затем, когда его любопытство удовлетворено, он прячет объект в себя</w:t>
      </w:r>
      <w:r w:rsidR="00BE1C7E" w:rsidRPr="004F7974">
        <w:rPr>
          <w:rFonts w:ascii="Times New Roman" w:hAnsi="Times New Roman" w:cs="Times New Roman"/>
          <w:sz w:val="28"/>
          <w:szCs w:val="28"/>
        </w:rPr>
        <w:t>. Но если следы объекта сохраняются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 бессознательном, всегда готовые </w:t>
      </w:r>
      <w:r w:rsidR="00BE1C7E" w:rsidRPr="004F7974">
        <w:rPr>
          <w:rFonts w:ascii="Times New Roman" w:hAnsi="Times New Roman" w:cs="Times New Roman"/>
          <w:sz w:val="28"/>
          <w:szCs w:val="28"/>
        </w:rPr>
        <w:t xml:space="preserve"> к проявлению, в таком случае</w:t>
      </w:r>
      <w:r w:rsidRPr="004F7974">
        <w:rPr>
          <w:rFonts w:ascii="Times New Roman" w:hAnsi="Times New Roman" w:cs="Times New Roman"/>
          <w:sz w:val="28"/>
          <w:szCs w:val="28"/>
        </w:rPr>
        <w:t xml:space="preserve"> чтобы заставить их исчезнуть полностью, мистик беспрерывно занимается тем, что извергает и поглощает их, свертывая и растворяя эти следы, впло</w:t>
      </w:r>
      <w:r w:rsidR="00BE1C7E" w:rsidRPr="004F7974">
        <w:rPr>
          <w:rFonts w:ascii="Times New Roman" w:hAnsi="Times New Roman" w:cs="Times New Roman"/>
          <w:sz w:val="28"/>
          <w:szCs w:val="28"/>
        </w:rPr>
        <w:t>ть до того, что они расплавляются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 Сознании.</w:t>
      </w:r>
    </w:p>
    <w:p w:rsidR="00D550D7" w:rsidRPr="004F7974" w:rsidRDefault="00D550D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lastRenderedPageBreak/>
        <w:t>Таково окончательное поглощение, соответствующее милости или сво</w:t>
      </w:r>
      <w:r w:rsidR="00687E6C" w:rsidRPr="004F7974">
        <w:rPr>
          <w:rFonts w:ascii="Times New Roman" w:hAnsi="Times New Roman" w:cs="Times New Roman"/>
          <w:sz w:val="28"/>
          <w:szCs w:val="28"/>
        </w:rPr>
        <w:t xml:space="preserve">бодному Сиянию системы 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К</w:t>
      </w:r>
      <w:r w:rsidR="00687E6C" w:rsidRPr="004F7974">
        <w:rPr>
          <w:rFonts w:ascii="Times New Roman" w:hAnsi="Times New Roman" w:cs="Times New Roman"/>
          <w:i/>
          <w:sz w:val="28"/>
          <w:szCs w:val="28"/>
        </w:rPr>
        <w:t>рама</w:t>
      </w:r>
      <w:r w:rsidR="00687E6C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4F7974">
        <w:rPr>
          <w:rFonts w:ascii="Times New Roman" w:hAnsi="Times New Roman" w:cs="Times New Roman"/>
          <w:sz w:val="28"/>
          <w:szCs w:val="28"/>
        </w:rPr>
        <w:t>.</w:t>
      </w:r>
      <w:r w:rsidR="009862A3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>Таким образом, твердо утвердившись в Кали (во мн.</w:t>
      </w:r>
      <w:r w:rsidR="009862A3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>ч.), их постигнутой сущности, мистик сохраняет лишь свободное сознание, чей неописуемый акт носит самопроизвольный характер. Именно чтобы достичь такой самопроизвольности он прибегнет к практике, именуемой «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>деятельности», кото</w:t>
      </w:r>
      <w:r w:rsidR="008F3EC9" w:rsidRPr="004F7974">
        <w:rPr>
          <w:rFonts w:ascii="Times New Roman" w:hAnsi="Times New Roman" w:cs="Times New Roman"/>
          <w:sz w:val="28"/>
          <w:szCs w:val="28"/>
        </w:rPr>
        <w:t>рая касается двенадцати действий, а именно четырех действий</w:t>
      </w:r>
      <w:r w:rsidRPr="004F7974">
        <w:rPr>
          <w:rFonts w:ascii="Times New Roman" w:hAnsi="Times New Roman" w:cs="Times New Roman"/>
          <w:sz w:val="28"/>
          <w:szCs w:val="28"/>
        </w:rPr>
        <w:t xml:space="preserve"> появления, постоянства, поглощения и неописуемого Четвертого состояния, обход</w:t>
      </w:r>
      <w:r w:rsidR="008F3EC9" w:rsidRPr="004F7974">
        <w:rPr>
          <w:rFonts w:ascii="Times New Roman" w:hAnsi="Times New Roman" w:cs="Times New Roman"/>
          <w:sz w:val="28"/>
          <w:szCs w:val="28"/>
        </w:rPr>
        <w:t xml:space="preserve">я за три раза области </w:t>
      </w:r>
      <w:r w:rsidR="00105BB1" w:rsidRPr="004F7974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8F3EC9" w:rsidRPr="004F7974">
        <w:rPr>
          <w:rFonts w:ascii="Times New Roman" w:hAnsi="Times New Roman" w:cs="Times New Roman"/>
          <w:sz w:val="28"/>
          <w:szCs w:val="28"/>
        </w:rPr>
        <w:t xml:space="preserve">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="002E7935" w:rsidRPr="004F7974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4F7974">
        <w:rPr>
          <w:rFonts w:ascii="Times New Roman" w:hAnsi="Times New Roman" w:cs="Times New Roman"/>
          <w:sz w:val="28"/>
          <w:szCs w:val="28"/>
        </w:rPr>
        <w:t xml:space="preserve">познания и познающего субъекта. Помимо этой системы существует и другая, которую Шивананданатха упоминает в стихах 8 и 9 своего гимна и в субъективном сознании ее называют 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>. Данная система касается самой субстанции энергий и также насчитывает три области: появление, постоянство и поглощен</w:t>
      </w:r>
      <w:r w:rsidR="00105BB1" w:rsidRPr="004F7974">
        <w:rPr>
          <w:rFonts w:ascii="Times New Roman" w:hAnsi="Times New Roman" w:cs="Times New Roman"/>
          <w:sz w:val="28"/>
          <w:szCs w:val="28"/>
        </w:rPr>
        <w:t>ие, в которых производятся объект</w:t>
      </w:r>
      <w:r w:rsidR="004700E5" w:rsidRPr="004F7974">
        <w:rPr>
          <w:rFonts w:ascii="Times New Roman" w:hAnsi="Times New Roman" w:cs="Times New Roman"/>
          <w:sz w:val="28"/>
          <w:szCs w:val="28"/>
        </w:rPr>
        <w:t xml:space="preserve">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="00105BB1" w:rsidRPr="004F7974">
        <w:rPr>
          <w:rFonts w:ascii="Times New Roman" w:hAnsi="Times New Roman" w:cs="Times New Roman"/>
          <w:sz w:val="28"/>
          <w:szCs w:val="28"/>
        </w:rPr>
        <w:t>процесс познания</w:t>
      </w:r>
      <w:r w:rsidRPr="004F7974">
        <w:rPr>
          <w:rFonts w:ascii="Times New Roman" w:hAnsi="Times New Roman" w:cs="Times New Roman"/>
          <w:sz w:val="28"/>
          <w:szCs w:val="28"/>
        </w:rPr>
        <w:t>, познающий и интуитивная уверенность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>); эта последняя соответствует неописуемому из системы, именуемой «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деятельности», воспринятой гимнами, потому что речь идет об актах почитания.</w:t>
      </w:r>
    </w:p>
    <w:p w:rsidR="00D550D7" w:rsidRDefault="00D550D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Так как Крамакели утвержд</w:t>
      </w:r>
      <w:r w:rsidR="009917DD">
        <w:rPr>
          <w:rFonts w:ascii="Times New Roman" w:hAnsi="Times New Roman" w:cs="Times New Roman"/>
          <w:sz w:val="28"/>
          <w:szCs w:val="28"/>
        </w:rPr>
        <w:t>ает, что каждое из этих действий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содержит в себе все остальные, поско</w:t>
      </w:r>
      <w:r w:rsidR="00687E6C" w:rsidRPr="004F7974">
        <w:rPr>
          <w:rFonts w:ascii="Times New Roman" w:hAnsi="Times New Roman" w:cs="Times New Roman"/>
          <w:sz w:val="28"/>
          <w:szCs w:val="28"/>
        </w:rPr>
        <w:t>льку все прибывает во всем</w:t>
      </w:r>
      <w:r w:rsidR="00687E6C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4F7974">
        <w:rPr>
          <w:rFonts w:ascii="Times New Roman" w:hAnsi="Times New Roman" w:cs="Times New Roman"/>
          <w:sz w:val="28"/>
          <w:szCs w:val="28"/>
        </w:rPr>
        <w:t>, необходимо, ввиду такой сложности, гл</w:t>
      </w:r>
      <w:r w:rsidR="009917DD">
        <w:rPr>
          <w:rFonts w:ascii="Times New Roman" w:hAnsi="Times New Roman" w:cs="Times New Roman"/>
          <w:sz w:val="28"/>
          <w:szCs w:val="28"/>
        </w:rPr>
        <w:t>убоко изучить области и действия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если мы хотим </w:t>
      </w:r>
      <w:r w:rsidRPr="008B2E35">
        <w:rPr>
          <w:rFonts w:ascii="Times New Roman" w:hAnsi="Times New Roman" w:cs="Times New Roman"/>
          <w:sz w:val="28"/>
          <w:szCs w:val="28"/>
        </w:rPr>
        <w:t>уловить черты разверт</w:t>
      </w:r>
      <w:r w:rsidR="00687E6C" w:rsidRPr="008B2E35">
        <w:rPr>
          <w:rFonts w:ascii="Times New Roman" w:hAnsi="Times New Roman" w:cs="Times New Roman"/>
          <w:sz w:val="28"/>
          <w:szCs w:val="28"/>
        </w:rPr>
        <w:t>ывания, присущие каждой Кали</w:t>
      </w:r>
      <w:r w:rsidRPr="008B2E35">
        <w:rPr>
          <w:rFonts w:ascii="Times New Roman" w:hAnsi="Times New Roman" w:cs="Times New Roman"/>
          <w:sz w:val="28"/>
          <w:szCs w:val="28"/>
        </w:rPr>
        <w:t>.</w:t>
      </w:r>
    </w:p>
    <w:p w:rsidR="008B2E35" w:rsidRPr="008B2E35" w:rsidRDefault="008B2E3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E35" w:rsidRPr="008B2E35" w:rsidRDefault="008B2E35" w:rsidP="008B2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E35">
        <w:rPr>
          <w:rFonts w:ascii="Times New Roman" w:hAnsi="Times New Roman" w:cs="Times New Roman"/>
          <w:sz w:val="28"/>
          <w:szCs w:val="28"/>
        </w:rPr>
        <w:t>Таблица поможет лучше понять двойной способ представления Кали, но в двух случаях мы констатируем движение прилива и отлива неописуемого колеса энергий:</w:t>
      </w:r>
    </w:p>
    <w:p w:rsidR="008B2E35" w:rsidRPr="008B2E35" w:rsidRDefault="008B2E35" w:rsidP="008B2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78"/>
        <w:gridCol w:w="2721"/>
        <w:gridCol w:w="1743"/>
        <w:gridCol w:w="2929"/>
      </w:tblGrid>
      <w:tr w:rsidR="008B2E35" w:rsidRPr="008B2E35" w:rsidTr="00672813">
        <w:trPr>
          <w:trHeight w:val="403"/>
        </w:trPr>
        <w:tc>
          <w:tcPr>
            <w:tcW w:w="4644" w:type="dxa"/>
            <w:gridSpan w:val="2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анакхья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4927" w:type="dxa"/>
            <w:gridSpan w:val="2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анакхья 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тела Кали</w:t>
            </w:r>
          </w:p>
        </w:tc>
      </w:tr>
      <w:tr w:rsidR="008B2E35" w:rsidRPr="008B2E35" w:rsidTr="00672813">
        <w:trPr>
          <w:trHeight w:val="1116"/>
        </w:trPr>
        <w:tc>
          <w:tcPr>
            <w:tcW w:w="1809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Прамея</w:t>
            </w: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крияшакти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6" o:spid="_x0000_s1031" type="#_x0000_t87" style="position:absolute;left:0;text-align:left;margin-left:1.7pt;margin-top:6.1pt;width:7.15pt;height:4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появление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постоянство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поглощение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покой неописуемого</w:t>
            </w:r>
          </w:p>
        </w:tc>
        <w:tc>
          <w:tcPr>
            <w:tcW w:w="1701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Появление</w:t>
            </w:r>
          </w:p>
        </w:tc>
        <w:tc>
          <w:tcPr>
            <w:tcW w:w="3226" w:type="dxa"/>
          </w:tcPr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pict>
                <v:shape id="Левая фигурная скобка 5" o:spid="_x0000_s1030" type="#_x0000_t87" style="position:absolute;left:0;text-align:left;margin-left:1.3pt;margin-top:6.1pt;width:7.15pt;height:4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познанное 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прамея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познание 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прамана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познающий 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праматри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уверенность 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прамити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B2E35" w:rsidRPr="008B2E35" w:rsidTr="00672813">
        <w:trPr>
          <w:trHeight w:val="1116"/>
        </w:trPr>
        <w:tc>
          <w:tcPr>
            <w:tcW w:w="1809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Прамея</w:t>
            </w: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джнянашакти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pict>
                <v:shape id="Левая фигурная скобка 4" o:spid="_x0000_s1029" type="#_x0000_t87" style="position:absolute;left:0;text-align:left;margin-left:1.7pt;margin-top:6.1pt;width:7.15pt;height:4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появление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постоянство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поглощение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покой 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анакхья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Постоянство</w:t>
            </w:r>
          </w:p>
        </w:tc>
        <w:tc>
          <w:tcPr>
            <w:tcW w:w="3226" w:type="dxa"/>
          </w:tcPr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pict>
                <v:shape id="Левая фигурная скобка 3" o:spid="_x0000_s1028" type="#_x0000_t87" style="position:absolute;left:0;text-align:left;margin-left:1.3pt;margin-top:6.1pt;width:7.15pt;height:4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познанное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познающий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уверенность</w:t>
            </w:r>
          </w:p>
        </w:tc>
      </w:tr>
      <w:tr w:rsidR="008B2E35" w:rsidRPr="008B2E35" w:rsidTr="00672813">
        <w:trPr>
          <w:trHeight w:val="1116"/>
        </w:trPr>
        <w:tc>
          <w:tcPr>
            <w:tcW w:w="1809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Праматри</w:t>
            </w: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2E35">
              <w:rPr>
                <w:rFonts w:ascii="Times New Roman" w:hAnsi="Times New Roman" w:cs="Times New Roman"/>
                <w:i/>
                <w:sz w:val="28"/>
                <w:szCs w:val="28"/>
              </w:rPr>
              <w:t>иччхашакти</w: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lastRenderedPageBreak/>
              <w:pict>
                <v:shape id="Левая фигурная скобка 2" o:spid="_x0000_s1027" type="#_x0000_t87" style="position:absolute;left:0;text-align:left;margin-left:1.7pt;margin-top:6.1pt;width:7.15pt;height:4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появление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постоянство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поглощение</w:t>
            </w:r>
          </w:p>
          <w:p w:rsidR="008B2E35" w:rsidRPr="008B2E35" w:rsidRDefault="008B2E35" w:rsidP="0067281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окончательный покой </w:t>
            </w:r>
          </w:p>
        </w:tc>
        <w:tc>
          <w:tcPr>
            <w:tcW w:w="1701" w:type="dxa"/>
          </w:tcPr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5" w:rsidRPr="008B2E35" w:rsidRDefault="008B2E35" w:rsidP="006728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Поглощение</w:t>
            </w:r>
          </w:p>
        </w:tc>
        <w:tc>
          <w:tcPr>
            <w:tcW w:w="3226" w:type="dxa"/>
          </w:tcPr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noProof/>
                <w:sz w:val="28"/>
                <w:szCs w:val="28"/>
              </w:rPr>
              <w:pict>
                <v:shape id="Левая фигурная скобка 1" o:spid="_x0000_s1026" type="#_x0000_t87" style="position:absolute;left:0;text-align:left;margin-left:1.3pt;margin-top:6.1pt;width:7.15pt;height:4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"/>
              </w:pict>
            </w: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познанное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t>познающий</w:t>
            </w:r>
          </w:p>
          <w:p w:rsidR="008B2E35" w:rsidRPr="008B2E35" w:rsidRDefault="008B2E35" w:rsidP="00672813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уверенность </w:t>
            </w:r>
          </w:p>
        </w:tc>
      </w:tr>
    </w:tbl>
    <w:p w:rsidR="008B2E35" w:rsidRPr="00687E6C" w:rsidRDefault="008B2E35" w:rsidP="008B2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057F5" w:rsidRPr="004F7974" w:rsidRDefault="008B2E3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550D7" w:rsidRPr="004F7974">
        <w:rPr>
          <w:rFonts w:ascii="Times New Roman" w:hAnsi="Times New Roman" w:cs="Times New Roman"/>
          <w:sz w:val="28"/>
          <w:szCs w:val="28"/>
        </w:rPr>
        <w:t xml:space="preserve">ермины, обозначающие эти области, имеют своим корнем </w:t>
      </w:r>
      <w:r w:rsidR="00EF1CEA" w:rsidRPr="004F7974">
        <w:rPr>
          <w:rFonts w:ascii="Times New Roman" w:hAnsi="Times New Roman" w:cs="Times New Roman"/>
          <w:i/>
          <w:sz w:val="28"/>
          <w:szCs w:val="28"/>
        </w:rPr>
        <w:t xml:space="preserve">ма </w:t>
      </w:r>
      <w:r w:rsidR="00EF1CEA" w:rsidRPr="004F7974">
        <w:rPr>
          <w:rFonts w:ascii="Times New Roman" w:hAnsi="Times New Roman" w:cs="Times New Roman"/>
          <w:sz w:val="28"/>
          <w:szCs w:val="28"/>
        </w:rPr>
        <w:t xml:space="preserve">«измерять», отсюда осознание «соразмерно с», то есть нашей связи с «Я» и с вещами. Эта этимология приводит естественно перед </w:t>
      </w:r>
      <w:r w:rsidR="009917DD">
        <w:rPr>
          <w:rFonts w:ascii="Times New Roman" w:hAnsi="Times New Roman" w:cs="Times New Roman"/>
          <w:sz w:val="28"/>
          <w:szCs w:val="28"/>
        </w:rPr>
        <w:t>подробным рассмотрением действия</w:t>
      </w:r>
      <w:r w:rsidR="00EF1CEA" w:rsidRPr="004F7974">
        <w:rPr>
          <w:rFonts w:ascii="Times New Roman" w:hAnsi="Times New Roman" w:cs="Times New Roman"/>
          <w:sz w:val="28"/>
          <w:szCs w:val="28"/>
        </w:rPr>
        <w:t xml:space="preserve"> каждой Кали, к прояснению существенно важного момента, который необходимо знать, иначе ничего не поймешь в текстах </w:t>
      </w:r>
      <w:r w:rsidR="00EF1CEA" w:rsidRPr="004F7974">
        <w:rPr>
          <w:rFonts w:ascii="Times New Roman" w:hAnsi="Times New Roman" w:cs="Times New Roman"/>
          <w:i/>
          <w:sz w:val="28"/>
          <w:szCs w:val="28"/>
        </w:rPr>
        <w:t>Трики</w:t>
      </w:r>
      <w:r w:rsidR="00EF1CEA" w:rsidRPr="004F7974">
        <w:rPr>
          <w:rFonts w:ascii="Times New Roman" w:hAnsi="Times New Roman" w:cs="Times New Roman"/>
          <w:sz w:val="28"/>
          <w:szCs w:val="28"/>
        </w:rPr>
        <w:t xml:space="preserve"> и </w:t>
      </w:r>
      <w:r w:rsidR="00EF1CEA" w:rsidRPr="004F7974">
        <w:rPr>
          <w:rFonts w:ascii="Times New Roman" w:hAnsi="Times New Roman" w:cs="Times New Roman"/>
          <w:i/>
          <w:sz w:val="28"/>
          <w:szCs w:val="28"/>
        </w:rPr>
        <w:t xml:space="preserve">Крамы </w:t>
      </w:r>
      <w:r w:rsidR="00EF1CEA" w:rsidRPr="004F7974">
        <w:rPr>
          <w:rFonts w:ascii="Times New Roman" w:hAnsi="Times New Roman" w:cs="Times New Roman"/>
          <w:sz w:val="28"/>
          <w:szCs w:val="28"/>
        </w:rPr>
        <w:t xml:space="preserve">и будешь натыкаться на неразрешимые противоречия, что касается дифференцированного и недифференцированного мира. То, что оказывается под сомнением, это не сам мир, но то, как мы его воспринимаем, мера, с которой мы к нему подходим. </w:t>
      </w:r>
      <w:r w:rsidR="004057F5" w:rsidRPr="004F7974">
        <w:rPr>
          <w:rFonts w:ascii="Times New Roman" w:hAnsi="Times New Roman" w:cs="Times New Roman"/>
          <w:sz w:val="28"/>
          <w:szCs w:val="28"/>
        </w:rPr>
        <w:t>Так как это восприятие будет изменяться благодаря деятельности Кали, мир принимает новые обличья, чтобы, в конце концов, его можно было ощутить в его реальности. Схема позволит ясно определить различные представления, которые можно иметь о себе самом и о мире:</w:t>
      </w:r>
    </w:p>
    <w:p w:rsidR="004057F5" w:rsidRPr="004F7974" w:rsidRDefault="004057F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1. Двойственность, которая приковывает к становлению, </w:t>
      </w:r>
      <w:r w:rsidR="00D815C6" w:rsidRPr="004F7974">
        <w:rPr>
          <w:rFonts w:ascii="Times New Roman" w:hAnsi="Times New Roman" w:cs="Times New Roman"/>
          <w:sz w:val="28"/>
          <w:szCs w:val="28"/>
        </w:rPr>
        <w:t xml:space="preserve">целенаправленный </w:t>
      </w:r>
      <w:r w:rsidRPr="004F7974">
        <w:rPr>
          <w:rFonts w:ascii="Times New Roman" w:hAnsi="Times New Roman" w:cs="Times New Roman"/>
          <w:sz w:val="28"/>
          <w:szCs w:val="28"/>
        </w:rPr>
        <w:t>взор, направленный на его объект,</w:t>
      </w:r>
      <w:r w:rsidR="00D815C6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>подход обычного человека, воспринимающего вещи в разбросанном состоянии и отдельными от него самого. Такой человек не обладает ни сознанием себя, ни сознанием вселенной в их сущностной природе. Его осознание соразмерно дифференцированному миру.</w:t>
      </w:r>
    </w:p>
    <w:p w:rsidR="004057F5" w:rsidRPr="004F7974" w:rsidRDefault="004057F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2. </w:t>
      </w:r>
      <w:r w:rsidRPr="004F7974">
        <w:rPr>
          <w:rFonts w:ascii="Times New Roman" w:hAnsi="Times New Roman" w:cs="Times New Roman"/>
          <w:i/>
          <w:sz w:val="28"/>
          <w:szCs w:val="28"/>
        </w:rPr>
        <w:t>Самадхи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F7974">
        <w:rPr>
          <w:rFonts w:ascii="Times New Roman" w:hAnsi="Times New Roman" w:cs="Times New Roman"/>
          <w:i/>
          <w:sz w:val="28"/>
          <w:szCs w:val="28"/>
        </w:rPr>
        <w:t>турия</w:t>
      </w:r>
      <w:r w:rsidRPr="004F7974">
        <w:rPr>
          <w:rFonts w:ascii="Times New Roman" w:hAnsi="Times New Roman" w:cs="Times New Roman"/>
          <w:sz w:val="28"/>
          <w:szCs w:val="28"/>
        </w:rPr>
        <w:t>, Четвертое состояние йогина, полностью осознавшего себя. Однако йогин, выйдя из этого состояния, снов</w:t>
      </w:r>
      <w:r w:rsidR="005C5CC5" w:rsidRPr="004F7974">
        <w:rPr>
          <w:rFonts w:ascii="Times New Roman" w:hAnsi="Times New Roman" w:cs="Times New Roman"/>
          <w:sz w:val="28"/>
          <w:szCs w:val="28"/>
        </w:rPr>
        <w:t>а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воспринимает мир в двойственности по образцу невежды, </w:t>
      </w:r>
      <w:r w:rsidR="0084748B" w:rsidRPr="004F7974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4F7974">
        <w:rPr>
          <w:rFonts w:ascii="Times New Roman" w:hAnsi="Times New Roman" w:cs="Times New Roman"/>
          <w:sz w:val="28"/>
          <w:szCs w:val="28"/>
        </w:rPr>
        <w:t>его бессознательные устремления требуют очищения и его мышление – обретения глубокого различения и более широкого понимания.</w:t>
      </w:r>
    </w:p>
    <w:p w:rsidR="004057F5" w:rsidRPr="004F7974" w:rsidRDefault="004057F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3. Сознание Себя, рассеивающегося в образе мира во время практики Кали, которая стремится к уравниванию, в рамках самого становления, сознания Себя и разнообразной деятельности. Как только воспринимаемое не проецируется более вне Себя, осознание переходит от меры познания к мере субъекта. </w:t>
      </w:r>
    </w:p>
    <w:p w:rsidR="004057F5" w:rsidRPr="004F7974" w:rsidRDefault="004057F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4.</w:t>
      </w:r>
      <w:r w:rsidR="0084748B" w:rsidRPr="004F7974">
        <w:rPr>
          <w:rFonts w:ascii="Times New Roman" w:hAnsi="Times New Roman" w:cs="Times New Roman"/>
          <w:sz w:val="28"/>
          <w:szCs w:val="28"/>
        </w:rPr>
        <w:t xml:space="preserve"> Наконец, </w:t>
      </w:r>
      <w:r w:rsidR="005C5CC5" w:rsidRPr="004F7974">
        <w:rPr>
          <w:rFonts w:ascii="Times New Roman" w:hAnsi="Times New Roman" w:cs="Times New Roman"/>
          <w:sz w:val="28"/>
          <w:szCs w:val="28"/>
        </w:rPr>
        <w:t>мера теряется в уверенности, когда царит недифференцированное и непрерываемое Сознание, содержащее множество как тождественное самому себе. Двусмысленность касается здесь значения «множества» и «дифференцированного», поскольку отныне вещи являются столь отличными друг от друга, как и для обычного взора, а значит, можно называть их дифференцированными, но тем не менее они недифференцирован</w:t>
      </w:r>
      <w:r w:rsidR="004C695A" w:rsidRPr="004F7974">
        <w:rPr>
          <w:rFonts w:ascii="Times New Roman" w:hAnsi="Times New Roman" w:cs="Times New Roman"/>
          <w:sz w:val="28"/>
          <w:szCs w:val="28"/>
        </w:rPr>
        <w:t>ы</w:t>
      </w:r>
      <w:r w:rsidR="005C5CC5" w:rsidRPr="004F7974">
        <w:rPr>
          <w:rFonts w:ascii="Times New Roman" w:hAnsi="Times New Roman" w:cs="Times New Roman"/>
          <w:sz w:val="28"/>
          <w:szCs w:val="28"/>
        </w:rPr>
        <w:t>, поско</w:t>
      </w:r>
      <w:r w:rsidR="00AE6A7D" w:rsidRPr="004F7974">
        <w:rPr>
          <w:rFonts w:ascii="Times New Roman" w:hAnsi="Times New Roman" w:cs="Times New Roman"/>
          <w:sz w:val="28"/>
          <w:szCs w:val="28"/>
        </w:rPr>
        <w:t>льку всегда интегрированы в «Я».</w:t>
      </w:r>
      <w:r w:rsidR="005C5CC5" w:rsidRPr="004F7974">
        <w:rPr>
          <w:rFonts w:ascii="Times New Roman" w:hAnsi="Times New Roman" w:cs="Times New Roman"/>
          <w:sz w:val="28"/>
          <w:szCs w:val="28"/>
        </w:rPr>
        <w:t xml:space="preserve"> Так как все покоится в единственном Сознании, вещи не отличаются </w:t>
      </w:r>
      <w:r w:rsidR="00AE6A7D" w:rsidRPr="004F7974">
        <w:rPr>
          <w:rFonts w:ascii="Times New Roman" w:hAnsi="Times New Roman" w:cs="Times New Roman"/>
          <w:sz w:val="28"/>
          <w:szCs w:val="28"/>
        </w:rPr>
        <w:t xml:space="preserve">ни </w:t>
      </w:r>
      <w:r w:rsidR="005C5CC5" w:rsidRPr="004F7974">
        <w:rPr>
          <w:rFonts w:ascii="Times New Roman" w:hAnsi="Times New Roman" w:cs="Times New Roman"/>
          <w:sz w:val="28"/>
          <w:szCs w:val="28"/>
        </w:rPr>
        <w:t xml:space="preserve">от него, ни даже друг от друга, поскольку нет более двойственности, противопоставляющей «Я» и «не-Я». Стоит вернуться к сравнению с зеркалом, в котором отражения </w:t>
      </w:r>
      <w:r w:rsidR="005C5CC5" w:rsidRPr="004F7974">
        <w:rPr>
          <w:rFonts w:ascii="Times New Roman" w:hAnsi="Times New Roman" w:cs="Times New Roman"/>
          <w:sz w:val="28"/>
          <w:szCs w:val="28"/>
        </w:rPr>
        <w:lastRenderedPageBreak/>
        <w:t>воспринимаются отличными, но не отделимыми друг от друга и неразли</w:t>
      </w:r>
      <w:r w:rsidR="004F4516" w:rsidRPr="004F7974">
        <w:rPr>
          <w:rFonts w:ascii="Times New Roman" w:hAnsi="Times New Roman" w:cs="Times New Roman"/>
          <w:sz w:val="28"/>
          <w:szCs w:val="28"/>
        </w:rPr>
        <w:t>чимыми от окружности зеркала</w:t>
      </w:r>
      <w:r w:rsidR="004F451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="005C5CC5" w:rsidRPr="004F7974">
        <w:rPr>
          <w:rFonts w:ascii="Times New Roman" w:hAnsi="Times New Roman" w:cs="Times New Roman"/>
          <w:sz w:val="28"/>
          <w:szCs w:val="28"/>
        </w:rPr>
        <w:t>.</w:t>
      </w:r>
    </w:p>
    <w:p w:rsidR="005C5CC5" w:rsidRPr="004F7974" w:rsidRDefault="005C5CC5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2EB" w:rsidRPr="004F7974" w:rsidRDefault="00015AA3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>Четыре области реальности</w:t>
      </w:r>
    </w:p>
    <w:p w:rsidR="00015AA3" w:rsidRPr="004F7974" w:rsidRDefault="00015A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32EB" w:rsidRPr="004F7974" w:rsidRDefault="00015A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F7974">
        <w:rPr>
          <w:rFonts w:ascii="Times New Roman" w:hAnsi="Times New Roman" w:cs="Times New Roman"/>
          <w:i/>
          <w:sz w:val="28"/>
          <w:szCs w:val="28"/>
        </w:rPr>
        <w:t>сома</w:t>
      </w:r>
      <w:r w:rsidRPr="004F7974">
        <w:rPr>
          <w:rFonts w:ascii="Times New Roman" w:hAnsi="Times New Roman" w:cs="Times New Roman"/>
          <w:sz w:val="28"/>
          <w:szCs w:val="28"/>
        </w:rPr>
        <w:t>,</w:t>
      </w:r>
      <w:r w:rsidR="00AE6A7D" w:rsidRPr="004F7974">
        <w:rPr>
          <w:rFonts w:ascii="Times New Roman" w:hAnsi="Times New Roman" w:cs="Times New Roman"/>
          <w:sz w:val="28"/>
          <w:szCs w:val="28"/>
        </w:rPr>
        <w:t xml:space="preserve"> луна,</w:t>
      </w:r>
      <w:r w:rsidRPr="004F7974">
        <w:rPr>
          <w:rFonts w:ascii="Times New Roman" w:hAnsi="Times New Roman" w:cs="Times New Roman"/>
          <w:sz w:val="28"/>
          <w:szCs w:val="28"/>
        </w:rPr>
        <w:t xml:space="preserve"> которую мне случится переводить как «познаваемое», покрывает план объективного опыта, среду, в которой мы живем и, согласно Абхинавагупте, «грубые и тонкие элементы и их изначальную причину, природу, связанные с телом и с миром», вещи такие, как они существуют в нас, но экстериоризованные, и служащие объектом нашей деятельности (</w:t>
      </w:r>
      <w:r w:rsidRPr="004F7974">
        <w:rPr>
          <w:rFonts w:ascii="Times New Roman" w:hAnsi="Times New Roman" w:cs="Times New Roman"/>
          <w:i/>
          <w:sz w:val="28"/>
          <w:szCs w:val="28"/>
        </w:rPr>
        <w:t>крияшакти</w:t>
      </w:r>
      <w:r w:rsidRPr="004F7974">
        <w:rPr>
          <w:rFonts w:ascii="Times New Roman" w:hAnsi="Times New Roman" w:cs="Times New Roman"/>
          <w:sz w:val="28"/>
          <w:szCs w:val="28"/>
        </w:rPr>
        <w:t>). Наши органы чувств овладевают их особыми объектами, расположенными в определенном пространстве, наделенными цветом, звуком и другими качествами, которые для обычного человека являются как чувственно воспринимаемые аспекты вещей, постигаемых извне. Но с практикой четырех первых Кали такое видение объективности преобразуется</w:t>
      </w:r>
      <w:r w:rsidR="00117583" w:rsidRPr="004F7974">
        <w:rPr>
          <w:rFonts w:ascii="Times New Roman" w:hAnsi="Times New Roman" w:cs="Times New Roman"/>
          <w:sz w:val="28"/>
          <w:szCs w:val="28"/>
        </w:rPr>
        <w:t>,</w:t>
      </w:r>
      <w:r w:rsidRPr="004F7974">
        <w:rPr>
          <w:rFonts w:ascii="Times New Roman" w:hAnsi="Times New Roman" w:cs="Times New Roman"/>
          <w:sz w:val="28"/>
          <w:szCs w:val="28"/>
        </w:rPr>
        <w:t xml:space="preserve"> как только чистая интеграция исключает привычное овладевание. Абхинавагупта уточняет по этой теме, что «грубые и тонкие элементы, также как природа</w:t>
      </w:r>
      <w:r w:rsidR="00117583" w:rsidRPr="004F7974">
        <w:rPr>
          <w:rFonts w:ascii="Times New Roman" w:hAnsi="Times New Roman" w:cs="Times New Roman"/>
          <w:sz w:val="28"/>
          <w:szCs w:val="28"/>
        </w:rPr>
        <w:t>,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выс</w:t>
      </w:r>
      <w:r w:rsidR="00117583" w:rsidRPr="004F7974">
        <w:rPr>
          <w:rFonts w:ascii="Times New Roman" w:hAnsi="Times New Roman" w:cs="Times New Roman"/>
          <w:sz w:val="28"/>
          <w:szCs w:val="28"/>
        </w:rPr>
        <w:t>тупают объектом</w:t>
      </w:r>
      <w:r w:rsidRPr="004F7974">
        <w:rPr>
          <w:rFonts w:ascii="Times New Roman" w:hAnsi="Times New Roman" w:cs="Times New Roman"/>
          <w:sz w:val="28"/>
          <w:szCs w:val="28"/>
        </w:rPr>
        <w:t xml:space="preserve"> прямого познания для йогина, который оказывает свое влияние на них, но что касается </w:t>
      </w:r>
      <w:r w:rsidR="00117583" w:rsidRPr="004F7974">
        <w:rPr>
          <w:rFonts w:ascii="Times New Roman" w:hAnsi="Times New Roman" w:cs="Times New Roman"/>
          <w:sz w:val="28"/>
          <w:szCs w:val="28"/>
        </w:rPr>
        <w:t>находящихся в процессе перевоплощения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сущностей, они известны только благодаря умозаключению или откровению священных текстов, как следств</w:t>
      </w:r>
      <w:r w:rsidR="0039502D" w:rsidRPr="004F7974">
        <w:rPr>
          <w:rFonts w:ascii="Times New Roman" w:hAnsi="Times New Roman" w:cs="Times New Roman"/>
          <w:sz w:val="28"/>
          <w:szCs w:val="28"/>
        </w:rPr>
        <w:t>ие, их называют «выводимыми»</w:t>
      </w:r>
      <w:r w:rsidR="0039502D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4F7974">
        <w:rPr>
          <w:rFonts w:ascii="Times New Roman" w:hAnsi="Times New Roman" w:cs="Times New Roman"/>
          <w:sz w:val="28"/>
          <w:szCs w:val="28"/>
        </w:rPr>
        <w:t>, другими словами, извлеченными из целого, выделенными согласно мысленным схемам, а не постигнутыми в их сущности.</w:t>
      </w:r>
    </w:p>
    <w:p w:rsidR="00015AA3" w:rsidRPr="004F7974" w:rsidRDefault="00015A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Для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 прамеи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также характерны множественность и новизна, так как она возникает беспрестанно, отсюда ее связь с появлением (</w:t>
      </w:r>
      <w:r w:rsidRPr="004F7974">
        <w:rPr>
          <w:rFonts w:ascii="Times New Roman" w:hAnsi="Times New Roman" w:cs="Times New Roman"/>
          <w:i/>
          <w:sz w:val="28"/>
          <w:szCs w:val="28"/>
        </w:rPr>
        <w:t>сришти</w:t>
      </w:r>
      <w:r w:rsidRPr="004F7974">
        <w:rPr>
          <w:rFonts w:ascii="Times New Roman" w:hAnsi="Times New Roman" w:cs="Times New Roman"/>
          <w:sz w:val="28"/>
          <w:szCs w:val="28"/>
        </w:rPr>
        <w:t>); но если высшая обладающая сознанием энергия не перестает являть вселенную в её разнообразии, она всегда остается единой и недифференцированной. Такой будет «полная луна познаваемого» для того, кто пылко практикует Кали</w:t>
      </w:r>
      <w:r w:rsidR="008B42B0" w:rsidRPr="004F7974">
        <w:rPr>
          <w:rFonts w:ascii="Times New Roman" w:hAnsi="Times New Roman" w:cs="Times New Roman"/>
          <w:sz w:val="28"/>
          <w:szCs w:val="28"/>
        </w:rPr>
        <w:t xml:space="preserve"> (во мн. ч.)</w:t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445BBB" w:rsidRPr="004F7974" w:rsidRDefault="00015A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F7974">
        <w:rPr>
          <w:rFonts w:ascii="Times New Roman" w:hAnsi="Times New Roman" w:cs="Times New Roman"/>
          <w:i/>
          <w:sz w:val="28"/>
          <w:szCs w:val="28"/>
        </w:rPr>
        <w:t>сурья</w:t>
      </w:r>
      <w:r w:rsidRPr="004F7974">
        <w:rPr>
          <w:rFonts w:ascii="Times New Roman" w:hAnsi="Times New Roman" w:cs="Times New Roman"/>
          <w:sz w:val="28"/>
          <w:szCs w:val="28"/>
        </w:rPr>
        <w:t>, солнце познания, заключается во внутреннем и устойчивом осознании, понятийном познании, подразумевающем постоянство (</w:t>
      </w:r>
      <w:r w:rsidRPr="004F7974">
        <w:rPr>
          <w:rFonts w:ascii="Times New Roman" w:hAnsi="Times New Roman" w:cs="Times New Roman"/>
          <w:i/>
          <w:sz w:val="28"/>
          <w:szCs w:val="28"/>
        </w:rPr>
        <w:t>стхити</w:t>
      </w:r>
      <w:r w:rsidRPr="004F7974">
        <w:rPr>
          <w:rFonts w:ascii="Times New Roman" w:hAnsi="Times New Roman" w:cs="Times New Roman"/>
          <w:sz w:val="28"/>
          <w:szCs w:val="28"/>
        </w:rPr>
        <w:t>).</w:t>
      </w:r>
      <w:r w:rsidR="0039502D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445BBB" w:rsidRPr="004F7974">
        <w:rPr>
          <w:rFonts w:ascii="Times New Roman" w:hAnsi="Times New Roman" w:cs="Times New Roman"/>
          <w:sz w:val="28"/>
          <w:szCs w:val="28"/>
        </w:rPr>
        <w:t>Это область индивидуального мышления, его функционирования, его критериев – правил мышления и поведения,</w:t>
      </w:r>
      <w:r w:rsidR="008B42B0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8B42B0" w:rsidRPr="004F7974">
        <w:rPr>
          <w:rFonts w:ascii="Times New Roman" w:hAnsi="Times New Roman" w:cs="Times New Roman"/>
          <w:sz w:val="28"/>
          <w:szCs w:val="28"/>
        </w:rPr>
        <w:t>–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а их определяет различение добра и зла, истинного и ложного. Мы связываем </w:t>
      </w:r>
      <w:r w:rsidR="00445BBB" w:rsidRPr="004F7974">
        <w:rPr>
          <w:rFonts w:ascii="Times New Roman" w:hAnsi="Times New Roman" w:cs="Times New Roman"/>
          <w:i/>
          <w:sz w:val="28"/>
          <w:szCs w:val="28"/>
        </w:rPr>
        <w:t>праману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с когнитивной энергией (</w:t>
      </w:r>
      <w:r w:rsidR="00445BBB" w:rsidRPr="004F7974">
        <w:rPr>
          <w:rFonts w:ascii="Times New Roman" w:hAnsi="Times New Roman" w:cs="Times New Roman"/>
          <w:i/>
          <w:sz w:val="28"/>
          <w:szCs w:val="28"/>
        </w:rPr>
        <w:t>джнянашакти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) погруженного в себя и преданного единственно духовному опыту человека, воздействующего на собственный процесс познания. Такое познание через </w:t>
      </w:r>
      <w:r w:rsidR="004E229F" w:rsidRPr="004F7974">
        <w:rPr>
          <w:rFonts w:ascii="Times New Roman" w:hAnsi="Times New Roman" w:cs="Times New Roman"/>
          <w:sz w:val="28"/>
          <w:szCs w:val="28"/>
        </w:rPr>
        <w:t>сменяющие друг друга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репрезентации связано главным образом с общей идеей,</w:t>
      </w:r>
      <w:r w:rsidR="00500519" w:rsidRPr="004F7974">
        <w:rPr>
          <w:rFonts w:ascii="Times New Roman" w:hAnsi="Times New Roman" w:cs="Times New Roman"/>
          <w:sz w:val="28"/>
          <w:szCs w:val="28"/>
        </w:rPr>
        <w:t xml:space="preserve"> таково понятие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розы в противоположность настоящей розе с ее особенными цветом и запахом, </w:t>
      </w:r>
      <w:r w:rsidR="00445BBB" w:rsidRPr="004F7974">
        <w:rPr>
          <w:rFonts w:ascii="Times New Roman" w:hAnsi="Times New Roman" w:cs="Times New Roman"/>
          <w:sz w:val="28"/>
          <w:szCs w:val="28"/>
        </w:rPr>
        <w:lastRenderedPageBreak/>
        <w:t>воспринимаемыми органами чувств,</w:t>
      </w:r>
      <w:r w:rsidR="00445BBB" w:rsidRPr="004F7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принадлежит к</w:t>
      </w:r>
      <w:r w:rsidR="00500519" w:rsidRPr="004F7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данного</w:t>
      </w:r>
      <w:r w:rsidR="00445BBB" w:rsidRPr="004F7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ощущениях </w:t>
      </w:r>
      <w:r w:rsidR="00445BBB" w:rsidRPr="004F7974">
        <w:rPr>
          <w:rFonts w:ascii="Times New Roman" w:hAnsi="Times New Roman" w:cs="Times New Roman"/>
          <w:sz w:val="28"/>
          <w:szCs w:val="28"/>
        </w:rPr>
        <w:t>(</w:t>
      </w:r>
      <w:r w:rsidR="00445BBB"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="00445BBB" w:rsidRPr="004F7974">
        <w:rPr>
          <w:rFonts w:ascii="Times New Roman" w:hAnsi="Times New Roman" w:cs="Times New Roman"/>
          <w:sz w:val="28"/>
          <w:szCs w:val="28"/>
        </w:rPr>
        <w:t>). Это понятие</w:t>
      </w:r>
      <w:r w:rsidR="0021620A" w:rsidRPr="004F7974">
        <w:rPr>
          <w:rFonts w:ascii="Times New Roman" w:hAnsi="Times New Roman" w:cs="Times New Roman"/>
          <w:sz w:val="28"/>
          <w:szCs w:val="28"/>
        </w:rPr>
        <w:t xml:space="preserve"> выявляется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через исключение: «это не жасмин и не лилия», согласно выбору, определяющему этот образ мыслей, который определяет одну вещь за исключением прочих, отсюда ясное и определенное понятие, применяемое к роду. К области</w:t>
      </w:r>
      <w:r w:rsidR="00445BBB" w:rsidRPr="004F7974">
        <w:rPr>
          <w:rFonts w:ascii="Times New Roman" w:hAnsi="Times New Roman" w:cs="Times New Roman"/>
          <w:i/>
          <w:sz w:val="28"/>
          <w:szCs w:val="28"/>
        </w:rPr>
        <w:t xml:space="preserve"> праманы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принадлежит также память и воспоминания (</w:t>
      </w:r>
      <w:r w:rsidR="00445BBB" w:rsidRPr="004F7974">
        <w:rPr>
          <w:rFonts w:ascii="Times New Roman" w:hAnsi="Times New Roman" w:cs="Times New Roman"/>
          <w:i/>
          <w:sz w:val="28"/>
          <w:szCs w:val="28"/>
        </w:rPr>
        <w:t>смрити</w:t>
      </w:r>
      <w:r w:rsidR="00445BBB" w:rsidRPr="004F7974">
        <w:rPr>
          <w:rFonts w:ascii="Times New Roman" w:hAnsi="Times New Roman" w:cs="Times New Roman"/>
          <w:sz w:val="28"/>
          <w:szCs w:val="28"/>
        </w:rPr>
        <w:t>), воображение и грезы, а также</w:t>
      </w:r>
      <w:r w:rsidR="00F10C93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4C5E17" w:rsidRPr="004F7974">
        <w:rPr>
          <w:rFonts w:ascii="Times New Roman" w:hAnsi="Times New Roman" w:cs="Times New Roman"/>
          <w:sz w:val="28"/>
          <w:szCs w:val="28"/>
        </w:rPr>
        <w:t>сновидения, след</w:t>
      </w:r>
      <w:r w:rsidR="00F10C93" w:rsidRPr="004F7974">
        <w:rPr>
          <w:rFonts w:ascii="Times New Roman" w:hAnsi="Times New Roman" w:cs="Times New Roman"/>
          <w:sz w:val="28"/>
          <w:szCs w:val="28"/>
        </w:rPr>
        <w:t>ы и остатки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="00445BBB" w:rsidRPr="004F7974">
        <w:rPr>
          <w:rFonts w:ascii="Times New Roman" w:hAnsi="Times New Roman" w:cs="Times New Roman"/>
          <w:sz w:val="28"/>
          <w:szCs w:val="28"/>
        </w:rPr>
        <w:t>, вызванные эмоциями и событиями и, наконец, тонкое различающее и общее мышление, характерное для некоторых мистических состояний – одним словом, все, что располагается между чувственно воспр</w:t>
      </w:r>
      <w:r w:rsidR="00F10C93" w:rsidRPr="004F7974">
        <w:rPr>
          <w:rFonts w:ascii="Times New Roman" w:hAnsi="Times New Roman" w:cs="Times New Roman"/>
          <w:sz w:val="28"/>
          <w:szCs w:val="28"/>
        </w:rPr>
        <w:t>инимаемым и чистым Субъектом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="00445BBB" w:rsidRPr="004F7974">
        <w:rPr>
          <w:rFonts w:ascii="Times New Roman" w:hAnsi="Times New Roman" w:cs="Times New Roman"/>
          <w:sz w:val="28"/>
          <w:szCs w:val="28"/>
        </w:rPr>
        <w:t>. Будучи всегда свободной от данных органов чувств и воспринимаемых объектов, эта область, которая распространяется от ограниченного знания к безграничному Знанию</w:t>
      </w:r>
      <w:r w:rsidR="004C5E17" w:rsidRPr="004F7974">
        <w:rPr>
          <w:rFonts w:ascii="Times New Roman" w:hAnsi="Times New Roman" w:cs="Times New Roman"/>
          <w:sz w:val="28"/>
          <w:szCs w:val="28"/>
        </w:rPr>
        <w:t>,</w:t>
      </w:r>
      <w:r w:rsidR="00445BBB" w:rsidRPr="004F7974">
        <w:rPr>
          <w:rFonts w:ascii="Times New Roman" w:hAnsi="Times New Roman" w:cs="Times New Roman"/>
          <w:sz w:val="28"/>
          <w:szCs w:val="28"/>
        </w:rPr>
        <w:t xml:space="preserve"> достижима во всей своей </w:t>
      </w:r>
      <w:r w:rsidR="00933FE4" w:rsidRPr="004F7974">
        <w:rPr>
          <w:rFonts w:ascii="Times New Roman" w:hAnsi="Times New Roman" w:cs="Times New Roman"/>
          <w:sz w:val="28"/>
          <w:szCs w:val="28"/>
        </w:rPr>
        <w:t>чистоте во время практики Кали</w:t>
      </w:r>
      <w:r w:rsidR="004C5E17" w:rsidRPr="004F7974">
        <w:rPr>
          <w:rFonts w:ascii="Times New Roman" w:hAnsi="Times New Roman" w:cs="Times New Roman"/>
          <w:sz w:val="28"/>
          <w:szCs w:val="28"/>
        </w:rPr>
        <w:t>, когда</w:t>
      </w:r>
      <w:r w:rsidR="00933FE4" w:rsidRPr="004F7974">
        <w:rPr>
          <w:rFonts w:ascii="Times New Roman" w:hAnsi="Times New Roman" w:cs="Times New Roman"/>
          <w:sz w:val="28"/>
          <w:szCs w:val="28"/>
        </w:rPr>
        <w:t xml:space="preserve"> субъект ускользает от ограничений объективности.</w:t>
      </w:r>
    </w:p>
    <w:p w:rsidR="00933FE4" w:rsidRPr="004F7974" w:rsidRDefault="00933FE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Термин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F7974">
        <w:rPr>
          <w:rFonts w:ascii="Times New Roman" w:hAnsi="Times New Roman" w:cs="Times New Roman"/>
          <w:i/>
          <w:sz w:val="28"/>
          <w:szCs w:val="28"/>
        </w:rPr>
        <w:t>агни</w:t>
      </w:r>
      <w:r w:rsidRPr="004F7974">
        <w:rPr>
          <w:rFonts w:ascii="Times New Roman" w:hAnsi="Times New Roman" w:cs="Times New Roman"/>
          <w:sz w:val="28"/>
          <w:szCs w:val="28"/>
        </w:rPr>
        <w:t>, обозначает познающий субъект, чья сфера простирается от индивиду</w:t>
      </w:r>
      <w:r w:rsidR="00F10C93" w:rsidRPr="004F7974">
        <w:rPr>
          <w:rFonts w:ascii="Times New Roman" w:hAnsi="Times New Roman" w:cs="Times New Roman"/>
          <w:sz w:val="28"/>
          <w:szCs w:val="28"/>
        </w:rPr>
        <w:t>ального «Я» до всеобщего «Я»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Pr="004F7974">
        <w:rPr>
          <w:rFonts w:ascii="Times New Roman" w:hAnsi="Times New Roman" w:cs="Times New Roman"/>
          <w:sz w:val="28"/>
          <w:szCs w:val="28"/>
        </w:rPr>
        <w:t xml:space="preserve">. Первое «Я» бывает двух видов: одно, </w:t>
      </w:r>
      <w:r w:rsidR="004C5E17" w:rsidRPr="004F7974">
        <w:rPr>
          <w:rFonts w:ascii="Times New Roman" w:hAnsi="Times New Roman" w:cs="Times New Roman"/>
          <w:i/>
          <w:sz w:val="28"/>
          <w:szCs w:val="28"/>
        </w:rPr>
        <w:t>шунья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>, в собственном значении слова, лишенное</w:t>
      </w:r>
      <w:r w:rsidR="003765A2" w:rsidRPr="004F7974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Pr="004F7974">
        <w:rPr>
          <w:rFonts w:ascii="Times New Roman" w:hAnsi="Times New Roman" w:cs="Times New Roman"/>
          <w:sz w:val="28"/>
          <w:szCs w:val="28"/>
        </w:rPr>
        <w:t xml:space="preserve"> познания и </w:t>
      </w:r>
      <w:r w:rsidR="003765A2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105BB1" w:rsidRPr="004F7974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3765A2" w:rsidRPr="004F7974">
        <w:rPr>
          <w:rFonts w:ascii="Times New Roman" w:hAnsi="Times New Roman" w:cs="Times New Roman"/>
          <w:sz w:val="28"/>
          <w:szCs w:val="28"/>
        </w:rPr>
        <w:t xml:space="preserve"> познания</w:t>
      </w:r>
      <w:r w:rsidRPr="004F7974">
        <w:rPr>
          <w:rFonts w:ascii="Times New Roman" w:hAnsi="Times New Roman" w:cs="Times New Roman"/>
          <w:sz w:val="28"/>
          <w:szCs w:val="28"/>
        </w:rPr>
        <w:t>, в большей или меньшей степени не осознает себя</w:t>
      </w:r>
      <w:r w:rsidR="00F10C93" w:rsidRPr="004F7974">
        <w:rPr>
          <w:rFonts w:ascii="Times New Roman" w:hAnsi="Times New Roman" w:cs="Times New Roman"/>
          <w:sz w:val="28"/>
          <w:szCs w:val="28"/>
        </w:rPr>
        <w:t xml:space="preserve"> и игнорирует окружающий мир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Pr="004F7974">
        <w:rPr>
          <w:rFonts w:ascii="Times New Roman" w:hAnsi="Times New Roman" w:cs="Times New Roman"/>
          <w:sz w:val="28"/>
          <w:szCs w:val="28"/>
        </w:rPr>
        <w:t xml:space="preserve">; другое, мистическое, Субъект в чистом состоянии, в котором прекратилась двухполюсная деятельность и которое погружено в экстаз Четвертого состояния, в собственное просветление. До тех пор, пока длится его </w:t>
      </w:r>
      <w:r w:rsidRPr="004F7974">
        <w:rPr>
          <w:rFonts w:ascii="Times New Roman" w:hAnsi="Times New Roman" w:cs="Times New Roman"/>
          <w:i/>
          <w:sz w:val="28"/>
          <w:szCs w:val="28"/>
        </w:rPr>
        <w:t>самадхи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оно свободно от сомнений и дилемм; всякий след объективности в нем исчез, но остатки ограниченных знаний еще сохраняются и не позволяют ему признать себя всеобщим Субъектом. Так как его когнитивные способности во время экстаза более не играют роли, мы сравниваем </w:t>
      </w:r>
      <w:r w:rsidR="00AD31D8" w:rsidRPr="004F7974">
        <w:rPr>
          <w:rFonts w:ascii="Times New Roman" w:hAnsi="Times New Roman" w:cs="Times New Roman"/>
          <w:sz w:val="28"/>
          <w:szCs w:val="28"/>
        </w:rPr>
        <w:t xml:space="preserve"> присущее ему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состояние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 нирвикальпа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 состоянием человека, погруженного в глубокий сон. Но, в отличие от спящего, он обладает мистическим сознанием «Я». Поскольку его деятельность и его дискурсивное познание сведены к молчанию, у него нет другой энергии, кроме перв</w:t>
      </w:r>
      <w:r w:rsidR="00F10C93" w:rsidRPr="004F7974">
        <w:rPr>
          <w:rFonts w:ascii="Times New Roman" w:hAnsi="Times New Roman" w:cs="Times New Roman"/>
          <w:sz w:val="28"/>
          <w:szCs w:val="28"/>
        </w:rPr>
        <w:t>оначального намерения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0"/>
      </w:r>
      <w:r w:rsidRPr="004F7974">
        <w:rPr>
          <w:rFonts w:ascii="Times New Roman" w:hAnsi="Times New Roman" w:cs="Times New Roman"/>
          <w:sz w:val="28"/>
          <w:szCs w:val="28"/>
        </w:rPr>
        <w:t>, единственного намерения без возможной альтернативы, отсюда, несомненно, познание «Я».</w:t>
      </w:r>
    </w:p>
    <w:p w:rsidR="00933FE4" w:rsidRPr="004F7974" w:rsidRDefault="00933FE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Зато всеобщий Субъект (</w:t>
      </w:r>
      <w:r w:rsidRPr="004F7974">
        <w:rPr>
          <w:rFonts w:ascii="Times New Roman" w:hAnsi="Times New Roman" w:cs="Times New Roman"/>
          <w:i/>
          <w:sz w:val="28"/>
          <w:szCs w:val="28"/>
        </w:rPr>
        <w:t>парапраматри</w:t>
      </w:r>
      <w:r w:rsidRPr="004F7974">
        <w:rPr>
          <w:rFonts w:ascii="Times New Roman" w:hAnsi="Times New Roman" w:cs="Times New Roman"/>
          <w:sz w:val="28"/>
          <w:szCs w:val="28"/>
        </w:rPr>
        <w:t>) сохраняет Сознание «Я» не только в единственности намерения, но и в своей когнитивной деятельности</w:t>
      </w:r>
      <w:r w:rsidR="001E532E" w:rsidRPr="004F7974">
        <w:rPr>
          <w:rFonts w:ascii="Times New Roman" w:hAnsi="Times New Roman" w:cs="Times New Roman"/>
          <w:sz w:val="28"/>
          <w:szCs w:val="28"/>
        </w:rPr>
        <w:t xml:space="preserve"> и деятельности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органов чувств, поскольку энергия, в которой он непрерывно купается</w:t>
      </w:r>
      <w:r w:rsidR="001E532E" w:rsidRPr="004F7974">
        <w:rPr>
          <w:rFonts w:ascii="Times New Roman" w:hAnsi="Times New Roman" w:cs="Times New Roman"/>
          <w:sz w:val="28"/>
          <w:szCs w:val="28"/>
        </w:rPr>
        <w:t>,</w:t>
      </w:r>
      <w:r w:rsidRPr="004F7974">
        <w:rPr>
          <w:rFonts w:ascii="Times New Roman" w:hAnsi="Times New Roman" w:cs="Times New Roman"/>
          <w:sz w:val="28"/>
          <w:szCs w:val="28"/>
        </w:rPr>
        <w:t xml:space="preserve"> это не тольк</w:t>
      </w:r>
      <w:r w:rsidR="00F10C93" w:rsidRPr="004F7974">
        <w:rPr>
          <w:rFonts w:ascii="Times New Roman" w:hAnsi="Times New Roman" w:cs="Times New Roman"/>
          <w:sz w:val="28"/>
          <w:szCs w:val="28"/>
        </w:rPr>
        <w:t>о намерение, но и блаженство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 w:rsidRPr="004F7974">
        <w:rPr>
          <w:rFonts w:ascii="Times New Roman" w:hAnsi="Times New Roman" w:cs="Times New Roman"/>
          <w:sz w:val="28"/>
          <w:szCs w:val="28"/>
        </w:rPr>
        <w:t xml:space="preserve">. Если с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мы развертываем многообразную деятельность и если с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прамана </w:t>
      </w:r>
      <w:r w:rsidRPr="004F7974">
        <w:rPr>
          <w:rFonts w:ascii="Times New Roman" w:hAnsi="Times New Roman" w:cs="Times New Roman"/>
          <w:sz w:val="28"/>
          <w:szCs w:val="28"/>
        </w:rPr>
        <w:t xml:space="preserve">–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инструментальное и абстрактное познание, мы остаемся подчиненными выбору – познанию, всегда выступающему в роли другого познания – когда мы достигаем круга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интуитивного неописуемого познания, очевидно, по ту </w:t>
      </w:r>
      <w:r w:rsidR="00F10C93" w:rsidRPr="004F7974">
        <w:rPr>
          <w:rFonts w:ascii="Times New Roman" w:hAnsi="Times New Roman" w:cs="Times New Roman"/>
          <w:sz w:val="28"/>
          <w:szCs w:val="28"/>
        </w:rPr>
        <w:t>сторону Четвертого состояния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="001E532E" w:rsidRPr="004F7974">
        <w:rPr>
          <w:rFonts w:ascii="Times New Roman" w:hAnsi="Times New Roman" w:cs="Times New Roman"/>
          <w:sz w:val="28"/>
          <w:szCs w:val="28"/>
        </w:rPr>
        <w:t>. О</w:t>
      </w:r>
      <w:r w:rsidRPr="004F7974">
        <w:rPr>
          <w:rFonts w:ascii="Times New Roman" w:hAnsi="Times New Roman" w:cs="Times New Roman"/>
          <w:sz w:val="28"/>
          <w:szCs w:val="28"/>
        </w:rPr>
        <w:t>сознание, свободное от любой вносящей двойственность</w:t>
      </w:r>
      <w:r w:rsidR="00702E4C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 xml:space="preserve">конструкции это лишь уверенность, и само познание более не обременено ни доказательствами, ни действиями, скрывающими от него его безграничную природу. Высший Субъект, не обладая знанием о </w:t>
      </w:r>
      <w:bookmarkStart w:id="0" w:name="_GoBack"/>
      <w:r w:rsidRPr="004F7974">
        <w:rPr>
          <w:rFonts w:ascii="Times New Roman" w:hAnsi="Times New Roman" w:cs="Times New Roman"/>
          <w:sz w:val="28"/>
          <w:szCs w:val="28"/>
        </w:rPr>
        <w:t>движен</w:t>
      </w:r>
      <w:bookmarkEnd w:id="0"/>
      <w:r w:rsidRPr="004F7974">
        <w:rPr>
          <w:rFonts w:ascii="Times New Roman" w:hAnsi="Times New Roman" w:cs="Times New Roman"/>
          <w:sz w:val="28"/>
          <w:szCs w:val="28"/>
        </w:rPr>
        <w:t>ии своей мысли, наслаждается в таком случае чистым и спокойным актом сознания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>).</w:t>
      </w:r>
    </w:p>
    <w:p w:rsidR="00933FE4" w:rsidRPr="004F7974" w:rsidRDefault="00933FE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На обычном уровне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обозначает окончательное бескорыстное познание, </w:t>
      </w:r>
      <w:r w:rsidR="004E2BE9" w:rsidRPr="004F7974">
        <w:rPr>
          <w:rFonts w:ascii="Times New Roman" w:hAnsi="Times New Roman" w:cs="Times New Roman"/>
          <w:sz w:val="28"/>
          <w:szCs w:val="28"/>
        </w:rPr>
        <w:t>достигаемое нормативной функцией</w:t>
      </w:r>
      <w:r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праманы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когда нет более необходимости в том. чтобы брать и отталкивать, включать и исключать.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представл</w:t>
      </w:r>
      <w:r w:rsidR="00FB0630" w:rsidRPr="004F7974">
        <w:rPr>
          <w:rFonts w:ascii="Times New Roman" w:hAnsi="Times New Roman" w:cs="Times New Roman"/>
          <w:sz w:val="28"/>
          <w:szCs w:val="28"/>
        </w:rPr>
        <w:t>яется как игра сознания, которое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обна</w:t>
      </w:r>
      <w:r w:rsidR="00FB0630" w:rsidRPr="004F7974">
        <w:rPr>
          <w:rFonts w:ascii="Times New Roman" w:hAnsi="Times New Roman" w:cs="Times New Roman"/>
          <w:sz w:val="28"/>
          <w:szCs w:val="28"/>
        </w:rPr>
        <w:t>руживает свой покой в себе самом, когда, как только его любопытство удовлетворено, оно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отворачивается от объекта познания; но в себе самой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это полное познание, этот динамичный источник всякого познания, принадлежащий только совершенно обособленному существу. </w:t>
      </w:r>
    </w:p>
    <w:p w:rsidR="00933FE4" w:rsidRPr="004F7974" w:rsidRDefault="00933FE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В мистическом опыте Кали (во мн.ч.)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обладает значением интуиции, охватывающей полноту вещей, так как в отличие от чистого Субъекта</w:t>
      </w:r>
      <w:r w:rsidR="00A47E5B" w:rsidRPr="004F7974">
        <w:rPr>
          <w:rFonts w:ascii="Times New Roman" w:hAnsi="Times New Roman" w:cs="Times New Roman"/>
          <w:sz w:val="28"/>
          <w:szCs w:val="28"/>
        </w:rPr>
        <w:t xml:space="preserve">, в котором вселенная остается в состоянии зародыша, в </w:t>
      </w:r>
      <w:r w:rsidR="00A47E5B"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="00A47E5B" w:rsidRPr="004F7974">
        <w:rPr>
          <w:rFonts w:ascii="Times New Roman" w:hAnsi="Times New Roman" w:cs="Times New Roman"/>
          <w:sz w:val="28"/>
          <w:szCs w:val="28"/>
        </w:rPr>
        <w:t xml:space="preserve"> вселенная пребывает отныне интегрированной в «Я». Вот почему это познание ведет к высшему обладающему сознанием Субъекту, перебрасывая мост между чистым, но ограниченным Субъектом и всеобщим Субъектом, чья совершенная интуиция обожествленной вселенной имеет своим выражением: «все это есть мое сияние». На этом этапе познание, </w:t>
      </w:r>
      <w:r w:rsidR="00380D8F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905A16" w:rsidRPr="004F7974">
        <w:rPr>
          <w:rFonts w:ascii="Times New Roman" w:hAnsi="Times New Roman" w:cs="Times New Roman"/>
          <w:sz w:val="28"/>
          <w:szCs w:val="28"/>
        </w:rPr>
        <w:t xml:space="preserve"> объект </w:t>
      </w:r>
      <w:r w:rsidR="00380D8F" w:rsidRPr="004F7974">
        <w:rPr>
          <w:rFonts w:ascii="Times New Roman" w:hAnsi="Times New Roman" w:cs="Times New Roman"/>
          <w:sz w:val="28"/>
          <w:szCs w:val="28"/>
        </w:rPr>
        <w:t xml:space="preserve">познания </w:t>
      </w:r>
      <w:r w:rsidR="00A47E5B" w:rsidRPr="004F7974">
        <w:rPr>
          <w:rFonts w:ascii="Times New Roman" w:hAnsi="Times New Roman" w:cs="Times New Roman"/>
          <w:sz w:val="28"/>
          <w:szCs w:val="28"/>
        </w:rPr>
        <w:t>и познающий суть лишь одно.</w:t>
      </w:r>
    </w:p>
    <w:p w:rsidR="00A47E5B" w:rsidRPr="004F7974" w:rsidRDefault="00A47E5B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Мы называем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не поддающейся определению или неописуемой (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>), поскольку она недифференцирована (</w:t>
      </w:r>
      <w:r w:rsidRPr="004F7974">
        <w:rPr>
          <w:rFonts w:ascii="Times New Roman" w:hAnsi="Times New Roman" w:cs="Times New Roman"/>
          <w:i/>
          <w:sz w:val="28"/>
          <w:szCs w:val="28"/>
        </w:rPr>
        <w:t>нирвикальпа</w:t>
      </w:r>
      <w:r w:rsidRPr="004F7974">
        <w:rPr>
          <w:rFonts w:ascii="Times New Roman" w:hAnsi="Times New Roman" w:cs="Times New Roman"/>
          <w:sz w:val="28"/>
          <w:szCs w:val="28"/>
        </w:rPr>
        <w:t>) и особенно потому что она включает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 викальпу</w:t>
      </w:r>
      <w:r w:rsidRPr="004F7974">
        <w:rPr>
          <w:rFonts w:ascii="Times New Roman" w:hAnsi="Times New Roman" w:cs="Times New Roman"/>
          <w:sz w:val="28"/>
          <w:szCs w:val="28"/>
        </w:rPr>
        <w:t xml:space="preserve"> даже внутри </w:t>
      </w:r>
      <w:r w:rsidRPr="004F7974">
        <w:rPr>
          <w:rFonts w:ascii="Times New Roman" w:hAnsi="Times New Roman" w:cs="Times New Roman"/>
          <w:i/>
          <w:sz w:val="28"/>
          <w:szCs w:val="28"/>
        </w:rPr>
        <w:t>нирвикальпы</w:t>
      </w:r>
      <w:r w:rsidRPr="004F7974">
        <w:rPr>
          <w:rFonts w:ascii="Times New Roman" w:hAnsi="Times New Roman" w:cs="Times New Roman"/>
          <w:sz w:val="28"/>
          <w:szCs w:val="28"/>
        </w:rPr>
        <w:t>, в том смысле, что если всеобщий Субъект живет в неопределенности, он, однако, воспринимает мир как сумму божественных энергий. Вот что утверждает по этому поводу Абхинав</w:t>
      </w:r>
      <w:r w:rsidR="00F10C93" w:rsidRPr="004F7974">
        <w:rPr>
          <w:rFonts w:ascii="Times New Roman" w:hAnsi="Times New Roman" w:cs="Times New Roman"/>
          <w:sz w:val="28"/>
          <w:szCs w:val="28"/>
        </w:rPr>
        <w:t>агупта в своей «Лагхувритти»</w:t>
      </w:r>
      <w:r w:rsidR="00F10C93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3"/>
      </w:r>
      <w:r w:rsidRPr="004F7974">
        <w:rPr>
          <w:rFonts w:ascii="Times New Roman" w:hAnsi="Times New Roman" w:cs="Times New Roman"/>
          <w:sz w:val="28"/>
          <w:szCs w:val="28"/>
        </w:rPr>
        <w:t>: «Всеобщее и полное осознание проецирует вселенную на Бхайраву при помощи трех энергий (намер</w:t>
      </w:r>
      <w:r w:rsidR="00450377" w:rsidRPr="004F7974">
        <w:rPr>
          <w:rFonts w:ascii="Times New Roman" w:hAnsi="Times New Roman" w:cs="Times New Roman"/>
          <w:sz w:val="28"/>
          <w:szCs w:val="28"/>
        </w:rPr>
        <w:t>ения, познания и деятельности).</w:t>
      </w:r>
      <w:r w:rsidR="00F10C93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450377" w:rsidRPr="004F7974">
        <w:rPr>
          <w:rFonts w:ascii="Times New Roman" w:hAnsi="Times New Roman" w:cs="Times New Roman"/>
          <w:sz w:val="28"/>
          <w:szCs w:val="28"/>
        </w:rPr>
        <w:t>Эта вселенная, ускользающая от любой временной последовательности, не более чем последнее место покоя. Недифференцированная,</w:t>
      </w:r>
      <w:r w:rsidR="007615C7" w:rsidRPr="004F7974">
        <w:rPr>
          <w:rFonts w:ascii="Times New Roman" w:hAnsi="Times New Roman" w:cs="Times New Roman"/>
          <w:sz w:val="28"/>
          <w:szCs w:val="28"/>
        </w:rPr>
        <w:t xml:space="preserve"> она тем не менее познаваема</w:t>
      </w:r>
      <w:r w:rsidR="007615C7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4"/>
      </w:r>
      <w:r w:rsidR="00450377"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="00922D1E" w:rsidRPr="004F7974">
        <w:rPr>
          <w:rFonts w:ascii="Times New Roman" w:hAnsi="Times New Roman" w:cs="Times New Roman"/>
          <w:sz w:val="28"/>
          <w:szCs w:val="28"/>
        </w:rPr>
        <w:t>а это</w:t>
      </w:r>
      <w:r w:rsidR="0088129F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450377" w:rsidRPr="004F7974">
        <w:rPr>
          <w:rFonts w:ascii="Times New Roman" w:hAnsi="Times New Roman" w:cs="Times New Roman"/>
          <w:sz w:val="28"/>
          <w:szCs w:val="28"/>
        </w:rPr>
        <w:t>означает, что она в высшей степени чиста и самопроизвольна и ее сущность высшего познающего Субъекта тождественна Бхайраве».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соответствует здесь энергии познания, тождественной Бхайраве и вселенной. Уточним, что отсутствие в ней этих мысленных конструкций, которые как раз расплавляют дифференцированное, не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 xml:space="preserve">подразумевает ее инертность, напротив,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является тем более деятельной, что осуществляет свою активность непосредственным образом, по ту сторону роли, достигаемой цели, в забвении «Я», отсюда ее самопроизвольность. Совершенно умиротворенная, поскольку лишенная сомнений и колебаний, на своей вершине неописуемая интуиция принадлежит всеобщему и по-настоящему автономному «Я».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В сравнительной таблице подведем итоги касательно связей</w:t>
      </w:r>
      <w:r w:rsidR="00274B9F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Pr="004F7974">
        <w:rPr>
          <w:rFonts w:ascii="Times New Roman" w:hAnsi="Times New Roman" w:cs="Times New Roman"/>
          <w:sz w:val="28"/>
          <w:szCs w:val="28"/>
        </w:rPr>
        <w:t xml:space="preserve"> между четырьмя областями: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когда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прамана </w:t>
      </w:r>
      <w:r w:rsidRPr="004F7974">
        <w:rPr>
          <w:rFonts w:ascii="Times New Roman" w:hAnsi="Times New Roman" w:cs="Times New Roman"/>
          <w:sz w:val="28"/>
          <w:szCs w:val="28"/>
        </w:rPr>
        <w:t xml:space="preserve">и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прамея </w:t>
      </w:r>
      <w:r w:rsidRPr="004F7974">
        <w:rPr>
          <w:rFonts w:ascii="Times New Roman" w:hAnsi="Times New Roman" w:cs="Times New Roman"/>
          <w:sz w:val="28"/>
          <w:szCs w:val="28"/>
        </w:rPr>
        <w:t>не</w:t>
      </w:r>
      <w:r w:rsidR="005845A9" w:rsidRPr="004F7974">
        <w:rPr>
          <w:rFonts w:ascii="Times New Roman" w:hAnsi="Times New Roman" w:cs="Times New Roman"/>
          <w:sz w:val="28"/>
          <w:szCs w:val="28"/>
        </w:rPr>
        <w:t>дифференцированным образом покоя</w:t>
      </w:r>
      <w:r w:rsidRPr="004F7974">
        <w:rPr>
          <w:rFonts w:ascii="Times New Roman" w:hAnsi="Times New Roman" w:cs="Times New Roman"/>
          <w:sz w:val="28"/>
          <w:szCs w:val="28"/>
        </w:rPr>
        <w:t xml:space="preserve">тся в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праматри.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когда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праматри </w:t>
      </w:r>
      <w:r w:rsidR="005845A9" w:rsidRPr="004F7974">
        <w:rPr>
          <w:rFonts w:ascii="Times New Roman" w:hAnsi="Times New Roman" w:cs="Times New Roman"/>
          <w:sz w:val="28"/>
          <w:szCs w:val="28"/>
        </w:rPr>
        <w:t>дифференцированным образом покоя</w:t>
      </w:r>
      <w:r w:rsidRPr="004F7974">
        <w:rPr>
          <w:rFonts w:ascii="Times New Roman" w:hAnsi="Times New Roman" w:cs="Times New Roman"/>
          <w:sz w:val="28"/>
          <w:szCs w:val="28"/>
        </w:rPr>
        <w:t xml:space="preserve">тся в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прамане</w:t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когда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прамана </w:t>
      </w:r>
      <w:r w:rsidRPr="004F7974">
        <w:rPr>
          <w:rFonts w:ascii="Times New Roman" w:hAnsi="Times New Roman" w:cs="Times New Roman"/>
          <w:sz w:val="28"/>
          <w:szCs w:val="28"/>
        </w:rPr>
        <w:t xml:space="preserve">и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праматри </w:t>
      </w:r>
      <w:r w:rsidR="005845A9" w:rsidRPr="004F7974">
        <w:rPr>
          <w:rFonts w:ascii="Times New Roman" w:hAnsi="Times New Roman" w:cs="Times New Roman"/>
          <w:sz w:val="28"/>
          <w:szCs w:val="28"/>
        </w:rPr>
        <w:t>дифференцированным образом покоя</w:t>
      </w:r>
      <w:r w:rsidRPr="004F7974">
        <w:rPr>
          <w:rFonts w:ascii="Times New Roman" w:hAnsi="Times New Roman" w:cs="Times New Roman"/>
          <w:sz w:val="28"/>
          <w:szCs w:val="28"/>
        </w:rPr>
        <w:t>тся в</w:t>
      </w:r>
      <w:r w:rsidR="005845A9" w:rsidRPr="004F7974">
        <w:rPr>
          <w:rFonts w:ascii="Times New Roman" w:hAnsi="Times New Roman" w:cs="Times New Roman"/>
          <w:i/>
          <w:sz w:val="28"/>
          <w:szCs w:val="28"/>
        </w:rPr>
        <w:t xml:space="preserve"> прамее</w:t>
      </w:r>
      <w:r w:rsidRPr="004F7974">
        <w:rPr>
          <w:rFonts w:ascii="Times New Roman" w:hAnsi="Times New Roman" w:cs="Times New Roman"/>
          <w:sz w:val="28"/>
          <w:szCs w:val="28"/>
        </w:rPr>
        <w:t xml:space="preserve"> только.</w:t>
      </w:r>
    </w:p>
    <w:p w:rsidR="00450377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Существуют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прамити</w:t>
      </w:r>
      <w:r w:rsidRPr="004F7974">
        <w:rPr>
          <w:rFonts w:ascii="Times New Roman" w:hAnsi="Times New Roman" w:cs="Times New Roman"/>
          <w:sz w:val="28"/>
          <w:szCs w:val="28"/>
        </w:rPr>
        <w:t>, когда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 праматри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прамея </w:t>
      </w:r>
      <w:r w:rsidRPr="004F7974">
        <w:rPr>
          <w:rFonts w:ascii="Times New Roman" w:hAnsi="Times New Roman" w:cs="Times New Roman"/>
          <w:sz w:val="28"/>
          <w:szCs w:val="28"/>
        </w:rPr>
        <w:t>не</w:t>
      </w:r>
      <w:r w:rsidR="005845A9" w:rsidRPr="004F7974">
        <w:rPr>
          <w:rFonts w:ascii="Times New Roman" w:hAnsi="Times New Roman" w:cs="Times New Roman"/>
          <w:sz w:val="28"/>
          <w:szCs w:val="28"/>
        </w:rPr>
        <w:t>дифференцированным образом покоя</w:t>
      </w:r>
      <w:r w:rsidRPr="004F7974">
        <w:rPr>
          <w:rFonts w:ascii="Times New Roman" w:hAnsi="Times New Roman" w:cs="Times New Roman"/>
          <w:sz w:val="28"/>
          <w:szCs w:val="28"/>
        </w:rPr>
        <w:t>тся в</w:t>
      </w:r>
      <w:r w:rsidR="005845A9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5845A9" w:rsidRPr="004F7974">
        <w:rPr>
          <w:rFonts w:ascii="Times New Roman" w:hAnsi="Times New Roman" w:cs="Times New Roman"/>
          <w:i/>
          <w:sz w:val="28"/>
          <w:szCs w:val="28"/>
        </w:rPr>
        <w:t>прамее</w:t>
      </w:r>
      <w:r w:rsidR="00DA0A5A" w:rsidRPr="004F7974">
        <w:rPr>
          <w:rFonts w:ascii="Times New Roman" w:hAnsi="Times New Roman" w:cs="Times New Roman"/>
          <w:sz w:val="28"/>
          <w:szCs w:val="28"/>
        </w:rPr>
        <w:t>, и это высшее состояние</w:t>
      </w:r>
      <w:r w:rsidR="00DA0A5A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5"/>
      </w:r>
      <w:r w:rsidRPr="004F7974">
        <w:rPr>
          <w:rFonts w:ascii="Times New Roman" w:hAnsi="Times New Roman" w:cs="Times New Roman"/>
          <w:sz w:val="28"/>
          <w:szCs w:val="28"/>
        </w:rPr>
        <w:t xml:space="preserve">, подлинное знание, постигающее суть вещей и также дискурсивно на манер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праманы</w:t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88129F" w:rsidRPr="004F7974" w:rsidRDefault="00450377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составляют тройное поле сознания, покрывающее бытие в его полноте. Они постоянно развертываются в жизни человека, образуя три сменяющие друг друга момента, и на их стыках пребывает или рабство или свобода. В первый момент интериорности субъект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>), чье чистое сознание содержит вселенную в состоянии зародыша, покоится, как мы видели, в своей собственной сущности, «Я», прежде чем появля</w:t>
      </w:r>
      <w:r w:rsidR="00242342" w:rsidRPr="004F7974">
        <w:rPr>
          <w:rFonts w:ascii="Times New Roman" w:hAnsi="Times New Roman" w:cs="Times New Roman"/>
          <w:sz w:val="28"/>
          <w:szCs w:val="28"/>
        </w:rPr>
        <w:t>ется мысль. Второе мгновение представляет собой</w:t>
      </w:r>
      <w:r w:rsidRPr="004F7974">
        <w:rPr>
          <w:rFonts w:ascii="Times New Roman" w:hAnsi="Times New Roman" w:cs="Times New Roman"/>
          <w:sz w:val="28"/>
          <w:szCs w:val="28"/>
        </w:rPr>
        <w:t xml:space="preserve"> мгновение понимания и оно состоит в пробуждении познания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Pr="004F7974">
        <w:rPr>
          <w:rFonts w:ascii="Times New Roman" w:hAnsi="Times New Roman" w:cs="Times New Roman"/>
          <w:sz w:val="28"/>
          <w:szCs w:val="28"/>
        </w:rPr>
        <w:t>). «Я» осознает мир, проявленный в нем в форме ощущений удовольствия или страдания.</w:t>
      </w:r>
      <w:r w:rsidR="008F780A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8F780A" w:rsidRPr="004F7974">
        <w:rPr>
          <w:rFonts w:ascii="Times New Roman" w:hAnsi="Times New Roman" w:cs="Times New Roman"/>
          <w:sz w:val="28"/>
          <w:szCs w:val="28"/>
        </w:rPr>
        <w:t>–</w:t>
      </w:r>
      <w:r w:rsidR="0088129F" w:rsidRPr="004F7974">
        <w:rPr>
          <w:rFonts w:ascii="Times New Roman" w:hAnsi="Times New Roman" w:cs="Times New Roman"/>
          <w:sz w:val="28"/>
          <w:szCs w:val="28"/>
        </w:rPr>
        <w:t>А значит, этот мир не одинаков для всех существ, поскольку представления и сны различаются. В тре</w:t>
      </w:r>
      <w:r w:rsidR="00DA0A5A" w:rsidRPr="004F7974">
        <w:rPr>
          <w:rFonts w:ascii="Times New Roman" w:hAnsi="Times New Roman" w:cs="Times New Roman"/>
          <w:sz w:val="28"/>
          <w:szCs w:val="28"/>
        </w:rPr>
        <w:t>тье мгновенье экстериорности</w:t>
      </w:r>
      <w:r w:rsidR="00DA0A5A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6"/>
      </w:r>
      <w:r w:rsidR="0088129F" w:rsidRPr="004F7974">
        <w:rPr>
          <w:rFonts w:ascii="Times New Roman" w:hAnsi="Times New Roman" w:cs="Times New Roman"/>
          <w:sz w:val="28"/>
          <w:szCs w:val="28"/>
        </w:rPr>
        <w:t xml:space="preserve"> имевшиеся ранее представления, направленные на объект, пробудят «Я» к выполнению действий во вселенной, общей для всех и понимаемой одновременно как внешняя и объективно существующая (</w:t>
      </w:r>
      <w:r w:rsidR="0088129F"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="0088129F" w:rsidRPr="004F7974">
        <w:rPr>
          <w:rFonts w:ascii="Times New Roman" w:hAnsi="Times New Roman" w:cs="Times New Roman"/>
          <w:sz w:val="28"/>
          <w:szCs w:val="28"/>
        </w:rPr>
        <w:t>).</w:t>
      </w:r>
    </w:p>
    <w:p w:rsidR="00F27707" w:rsidRPr="004F7974" w:rsidRDefault="0088129F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У обычного человека эти три мгновения безостановочно сменяют друг друга, непременно, в краткой и неощутимой последовательности, порождая мучительное рабство. Этот человек ничего не знает о первом мгновении, скрытом тотчас же другими, потому что он стремится знать и действовать, при этом первоначальное отсутствие дифференциации непосредственно уступает место двойственности «Я» и «не-Я», присущей </w:t>
      </w:r>
      <w:r w:rsidRPr="004F7974">
        <w:rPr>
          <w:rFonts w:ascii="Times New Roman" w:hAnsi="Times New Roman" w:cs="Times New Roman"/>
          <w:i/>
          <w:sz w:val="28"/>
          <w:szCs w:val="28"/>
        </w:rPr>
        <w:t>викальпе</w:t>
      </w:r>
      <w:r w:rsidRPr="004F7974">
        <w:rPr>
          <w:rFonts w:ascii="Times New Roman" w:hAnsi="Times New Roman" w:cs="Times New Roman"/>
          <w:sz w:val="28"/>
          <w:szCs w:val="28"/>
        </w:rPr>
        <w:t xml:space="preserve">. И дело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>обстоит по-другому для йогина, который занимается практикой Кали. Выйдя из плачевного состояния, на</w:t>
      </w:r>
      <w:r w:rsidR="00A84D3A" w:rsidRPr="004F7974">
        <w:rPr>
          <w:rFonts w:ascii="Times New Roman" w:hAnsi="Times New Roman" w:cs="Times New Roman"/>
          <w:sz w:val="28"/>
          <w:szCs w:val="28"/>
        </w:rPr>
        <w:t>вязанного интенциональностью</w:t>
      </w:r>
      <w:r w:rsidR="00A84D3A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7"/>
      </w:r>
      <w:r w:rsidRPr="004F7974">
        <w:rPr>
          <w:rFonts w:ascii="Times New Roman" w:hAnsi="Times New Roman" w:cs="Times New Roman"/>
          <w:sz w:val="28"/>
          <w:szCs w:val="28"/>
        </w:rPr>
        <w:t xml:space="preserve"> в отношении внутреннего и внешнего, он обнаруживает свою опору в себе самом, при этом его деятельность остается недифференцированной (</w:t>
      </w:r>
      <w:r w:rsidRPr="004F7974">
        <w:rPr>
          <w:rFonts w:ascii="Times New Roman" w:hAnsi="Times New Roman" w:cs="Times New Roman"/>
          <w:i/>
          <w:sz w:val="28"/>
          <w:szCs w:val="28"/>
        </w:rPr>
        <w:t>абхедавритти</w:t>
      </w:r>
      <w:r w:rsidRPr="004F7974">
        <w:rPr>
          <w:rFonts w:ascii="Times New Roman" w:hAnsi="Times New Roman" w:cs="Times New Roman"/>
          <w:sz w:val="28"/>
          <w:szCs w:val="28"/>
        </w:rPr>
        <w:t>) в том смысле, что объект появляется для него как тождественн</w:t>
      </w:r>
      <w:r w:rsidR="00A84D3A" w:rsidRPr="004F7974">
        <w:rPr>
          <w:rFonts w:ascii="Times New Roman" w:hAnsi="Times New Roman" w:cs="Times New Roman"/>
          <w:sz w:val="28"/>
          <w:szCs w:val="28"/>
        </w:rPr>
        <w:t>ый его собственному сознанию</w:t>
      </w:r>
      <w:r w:rsidR="00A84D3A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8"/>
      </w:r>
      <w:r w:rsidRPr="004F7974">
        <w:rPr>
          <w:rFonts w:ascii="Times New Roman" w:hAnsi="Times New Roman" w:cs="Times New Roman"/>
          <w:sz w:val="28"/>
          <w:szCs w:val="28"/>
        </w:rPr>
        <w:t>. Отныне три сменяющих друг друга момента не обладают для него тем же значением, что для обычного человека: в начале любого процесса познания высшее «Я» покоится в своей собственной сущности, прежде чем происходит объективное осознание (</w:t>
      </w:r>
      <w:r w:rsidRPr="004F7974">
        <w:rPr>
          <w:rFonts w:ascii="Times New Roman" w:hAnsi="Times New Roman" w:cs="Times New Roman"/>
          <w:i/>
          <w:sz w:val="28"/>
          <w:szCs w:val="28"/>
        </w:rPr>
        <w:t>идам-вимарша</w:t>
      </w:r>
      <w:r w:rsidRPr="004F7974">
        <w:rPr>
          <w:rFonts w:ascii="Times New Roman" w:hAnsi="Times New Roman" w:cs="Times New Roman"/>
          <w:sz w:val="28"/>
          <w:szCs w:val="28"/>
        </w:rPr>
        <w:t>).</w:t>
      </w:r>
      <w:r w:rsidR="00F27707" w:rsidRPr="004F7974">
        <w:rPr>
          <w:rFonts w:ascii="Times New Roman" w:hAnsi="Times New Roman" w:cs="Times New Roman"/>
          <w:sz w:val="28"/>
          <w:szCs w:val="28"/>
        </w:rPr>
        <w:t xml:space="preserve"> «Я» схватывает само себя непосредственным образом, без </w:t>
      </w:r>
      <w:r w:rsidR="00F27707" w:rsidRPr="004F7974">
        <w:rPr>
          <w:rFonts w:ascii="Times New Roman" w:hAnsi="Times New Roman" w:cs="Times New Roman"/>
          <w:i/>
          <w:sz w:val="28"/>
          <w:szCs w:val="28"/>
        </w:rPr>
        <w:t>викальпы</w:t>
      </w:r>
      <w:r w:rsidR="00F27707" w:rsidRPr="004F7974">
        <w:rPr>
          <w:rFonts w:ascii="Times New Roman" w:hAnsi="Times New Roman" w:cs="Times New Roman"/>
          <w:sz w:val="28"/>
          <w:szCs w:val="28"/>
        </w:rPr>
        <w:t>, как испытывают голод и жажду. Затем, во второе мгновенье, оно наслаждается познанием, не теряя сознания себя, и достигает двенадцати функций (</w:t>
      </w:r>
      <w:r w:rsidR="00F27707" w:rsidRPr="004F7974">
        <w:rPr>
          <w:rFonts w:ascii="Times New Roman" w:hAnsi="Times New Roman" w:cs="Times New Roman"/>
          <w:i/>
          <w:sz w:val="28"/>
          <w:szCs w:val="28"/>
        </w:rPr>
        <w:t>кала</w:t>
      </w:r>
      <w:r w:rsidR="00F27707" w:rsidRPr="004F7974">
        <w:rPr>
          <w:rFonts w:ascii="Times New Roman" w:hAnsi="Times New Roman" w:cs="Times New Roman"/>
          <w:sz w:val="28"/>
          <w:szCs w:val="28"/>
        </w:rPr>
        <w:t xml:space="preserve">). Это </w:t>
      </w:r>
      <w:r w:rsidR="00F27707"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="00F27707" w:rsidRPr="004F7974">
        <w:rPr>
          <w:rFonts w:ascii="Times New Roman" w:hAnsi="Times New Roman" w:cs="Times New Roman"/>
          <w:sz w:val="28"/>
          <w:szCs w:val="28"/>
        </w:rPr>
        <w:t xml:space="preserve"> внутри </w:t>
      </w:r>
      <w:r w:rsidR="00F27707"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="00F27707" w:rsidRPr="004F7974">
        <w:rPr>
          <w:rFonts w:ascii="Times New Roman" w:hAnsi="Times New Roman" w:cs="Times New Roman"/>
          <w:sz w:val="28"/>
          <w:szCs w:val="28"/>
        </w:rPr>
        <w:t xml:space="preserve">. Наконец, в третье мгновенье, постоянно оказывая свое влияние на эту бдительность, «Я» проявляет при помощи двенадцати функций бытие, именуемое объективным, то наполняя его различиями, то лишая его всякого разнообразия. Такова деятельность йогина </w:t>
      </w:r>
      <w:r w:rsidR="00A84D3A" w:rsidRPr="004F7974">
        <w:rPr>
          <w:rFonts w:ascii="Times New Roman" w:hAnsi="Times New Roman" w:cs="Times New Roman"/>
          <w:sz w:val="28"/>
          <w:szCs w:val="28"/>
        </w:rPr>
        <w:t>на уровне двенадцати энергий</w:t>
      </w:r>
      <w:r w:rsidR="00A84D3A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19"/>
      </w:r>
      <w:r w:rsidR="00F27707" w:rsidRPr="004F7974">
        <w:rPr>
          <w:rFonts w:ascii="Times New Roman" w:hAnsi="Times New Roman" w:cs="Times New Roman"/>
          <w:sz w:val="28"/>
          <w:szCs w:val="28"/>
        </w:rPr>
        <w:t>, при этом бытие для него отныне это лишь нектар блаженства. Принесенные в жертву на огонь Сознания, его умиротворенные и удовлетворенные органы побуждают течь нектар божественной Жизни, так как пока не видишь, что мир погружен в Сознание, он представляет только мучения.</w:t>
      </w:r>
    </w:p>
    <w:p w:rsidR="00F27707" w:rsidRPr="004F7974" w:rsidRDefault="00A84D3A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784" w:rsidRPr="004F7974" w:rsidRDefault="00882784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>Циклы последовательного развития</w:t>
      </w:r>
    </w:p>
    <w:p w:rsidR="00882784" w:rsidRPr="004F7974" w:rsidRDefault="00882784" w:rsidP="004F7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974">
        <w:rPr>
          <w:rFonts w:ascii="Times New Roman" w:hAnsi="Times New Roman" w:cs="Times New Roman"/>
          <w:b/>
          <w:sz w:val="28"/>
          <w:szCs w:val="28"/>
        </w:rPr>
        <w:t>в практике колеса энергий</w:t>
      </w:r>
    </w:p>
    <w:p w:rsidR="00882784" w:rsidRPr="004F7974" w:rsidRDefault="0088278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784" w:rsidRPr="004F7974" w:rsidRDefault="0088278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Для кого предназначена практика энергий? Так как она содержит весь мистический опыт с его различными уровнями, это сложная проблема: на деле каждый человек обладает Кали (во мн. ч.), но неосознанно, и только всегда бдящий йогин приводит их в действие. Между невеждой и совершенным йогином есть место для почитателя, чья связанная с кругом энергий практика является двойной, в зависимости от того, принадлежит ли она нижне</w:t>
      </w:r>
      <w:r w:rsidR="008A7496" w:rsidRPr="004F7974">
        <w:rPr>
          <w:rFonts w:ascii="Times New Roman" w:hAnsi="Times New Roman" w:cs="Times New Roman"/>
          <w:sz w:val="28"/>
          <w:szCs w:val="28"/>
        </w:rPr>
        <w:t>му пути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0"/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или пути энергии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1"/>
      </w:r>
      <w:r w:rsidRPr="004F7974">
        <w:rPr>
          <w:rFonts w:ascii="Times New Roman" w:hAnsi="Times New Roman" w:cs="Times New Roman"/>
          <w:sz w:val="28"/>
          <w:szCs w:val="28"/>
        </w:rPr>
        <w:t xml:space="preserve">. Первый путь, который предшествует просветлению и дает при случае понимание Реальности, заключается в том, чтобы воспринимать в нашей деятельности всеобщее вихревое движение энергий; всякий раз, как мы испытываем некое ощущение, звук, например, нам следует обнаружить в нем три движения, идущие ступенями от объекта познания до познающего субъекта. Второй, самопроизвольный, путь нацелен на то, чтобы испытать одновременно различные функции и быть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>поглощенным в самом акте Сознания с целью достичь управления нашими полностью пробужденными энергиями. А значит, он располагается п</w:t>
      </w:r>
      <w:r w:rsidR="008A7496" w:rsidRPr="004F7974">
        <w:rPr>
          <w:rFonts w:ascii="Times New Roman" w:hAnsi="Times New Roman" w:cs="Times New Roman"/>
          <w:sz w:val="28"/>
          <w:szCs w:val="28"/>
        </w:rPr>
        <w:t>осле Просветления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2"/>
      </w:r>
      <w:r w:rsidRPr="004F7974">
        <w:rPr>
          <w:rFonts w:ascii="Times New Roman" w:hAnsi="Times New Roman" w:cs="Times New Roman"/>
          <w:sz w:val="28"/>
          <w:szCs w:val="28"/>
        </w:rPr>
        <w:t>, но так как этот путь оказывается еще неустойчивым, то стремится уравнять внешнее и внутреннее и таким о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бразом образовать </w:t>
      </w:r>
      <w:r w:rsidR="008A7496" w:rsidRPr="004F7974">
        <w:rPr>
          <w:rFonts w:ascii="Times New Roman" w:hAnsi="Times New Roman" w:cs="Times New Roman"/>
          <w:i/>
          <w:sz w:val="28"/>
          <w:szCs w:val="28"/>
        </w:rPr>
        <w:t>крамамудру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3"/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882784" w:rsidRPr="004F7974" w:rsidRDefault="0088278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В важном отрывке, где описывается высшее почитание Бхайравы, изложенное в «Девьяямале» и открытое ему его наставником Шамбхунатхой, Абхинавагупта точно указывает момент, подходящий для данного поклонения: чтобы быть предметом почитания, </w:t>
      </w:r>
      <w:r w:rsidR="005B558C" w:rsidRPr="004F7974">
        <w:rPr>
          <w:rFonts w:ascii="Times New Roman" w:hAnsi="Times New Roman" w:cs="Times New Roman"/>
          <w:sz w:val="28"/>
          <w:szCs w:val="28"/>
        </w:rPr>
        <w:t xml:space="preserve">три </w:t>
      </w:r>
      <w:r w:rsidRPr="004F7974">
        <w:rPr>
          <w:rFonts w:ascii="Times New Roman" w:hAnsi="Times New Roman" w:cs="Times New Roman"/>
          <w:sz w:val="28"/>
          <w:szCs w:val="28"/>
        </w:rPr>
        <w:t xml:space="preserve">энергии – воля, знание и деятельность – должны быть готовы отказаться от их взаимных отличий. Если они расплавляются в </w:t>
      </w:r>
      <w:r w:rsidRPr="004F7974">
        <w:rPr>
          <w:rFonts w:ascii="Times New Roman" w:hAnsi="Times New Roman" w:cs="Times New Roman"/>
          <w:i/>
          <w:sz w:val="28"/>
          <w:szCs w:val="28"/>
        </w:rPr>
        <w:t>калакаршини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 являются только чистой свободой, чистым Сознанием за неимением различий и </w:t>
      </w:r>
      <w:r w:rsidRPr="004F7974">
        <w:rPr>
          <w:rFonts w:ascii="Times New Roman" w:hAnsi="Times New Roman" w:cs="Times New Roman"/>
          <w:i/>
          <w:sz w:val="28"/>
          <w:szCs w:val="28"/>
        </w:rPr>
        <w:t>викальпы</w:t>
      </w:r>
      <w:r w:rsidR="00A63F63" w:rsidRPr="004F7974">
        <w:rPr>
          <w:rFonts w:ascii="Times New Roman" w:hAnsi="Times New Roman" w:cs="Times New Roman"/>
          <w:sz w:val="28"/>
          <w:szCs w:val="28"/>
        </w:rPr>
        <w:t>, то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не могут составлять объект культа; то же самое можно сказать и о том, когда при очень дифференцированном мышлении эти энергии, снова покрытые загрязнениями познаваемого, не от</w:t>
      </w:r>
      <w:r w:rsidR="008A7496" w:rsidRPr="004F7974">
        <w:rPr>
          <w:rFonts w:ascii="Times New Roman" w:hAnsi="Times New Roman" w:cs="Times New Roman"/>
          <w:sz w:val="28"/>
          <w:szCs w:val="28"/>
        </w:rPr>
        <w:t>личаются более друг от друга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4"/>
      </w:r>
      <w:r w:rsidRPr="004F79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0DA4" w:rsidRPr="004F7974" w:rsidRDefault="0088278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Следовательно, эти гимны Кали (во мн. ч.) предназначены для йогина, чьи связи ослаблены, чей детерминизм подорван; но если он более не является</w:t>
      </w:r>
      <w:r w:rsidR="00A63F63" w:rsidRPr="004F7974">
        <w:rPr>
          <w:rFonts w:ascii="Times New Roman" w:hAnsi="Times New Roman" w:cs="Times New Roman"/>
          <w:sz w:val="28"/>
          <w:szCs w:val="28"/>
        </w:rPr>
        <w:t xml:space="preserve"> рабом грубой двойственности, то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тем не менее не наслаждается высшим Сознанием, постигнутым окончательным образом. Он н</w:t>
      </w:r>
      <w:r w:rsidR="00D70DA4" w:rsidRPr="004F7974">
        <w:rPr>
          <w:rFonts w:ascii="Times New Roman" w:hAnsi="Times New Roman" w:cs="Times New Roman"/>
          <w:sz w:val="28"/>
          <w:szCs w:val="28"/>
        </w:rPr>
        <w:t xml:space="preserve">е всеобщий безграничный Субъект, интегрировавший все в себя самого. Йогин остается проживать круг Кали на уровне повседневной реальности, а не только довольствоваться </w:t>
      </w:r>
      <w:r w:rsidR="00D70DA4" w:rsidRPr="004F7974">
        <w:rPr>
          <w:rFonts w:ascii="Times New Roman" w:hAnsi="Times New Roman" w:cs="Times New Roman"/>
          <w:i/>
          <w:sz w:val="28"/>
          <w:szCs w:val="28"/>
        </w:rPr>
        <w:t>самадхи</w:t>
      </w:r>
      <w:r w:rsidR="00D70DA4" w:rsidRPr="004F7974">
        <w:rPr>
          <w:rFonts w:ascii="Times New Roman" w:hAnsi="Times New Roman" w:cs="Times New Roman"/>
          <w:sz w:val="28"/>
          <w:szCs w:val="28"/>
        </w:rPr>
        <w:t>-с-закрытыми-глазами, где у него есть привычка к погружению, открывающая ему доступ к его недифференцированной природе;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й</w:t>
      </w:r>
      <w:r w:rsidR="00D70DA4" w:rsidRPr="004F7974">
        <w:rPr>
          <w:rFonts w:ascii="Times New Roman" w:hAnsi="Times New Roman" w:cs="Times New Roman"/>
          <w:sz w:val="28"/>
          <w:szCs w:val="28"/>
        </w:rPr>
        <w:t>огин должен с открытыми глазами и не оставляя своего поглощения обратиться к многообразному, чтобы его преобразовать, смягчая столкновения, происходящие при его контакте с вещами и событиями. В таком случае припоминание «Я» понемногу распространится. Отсюда разнообразие взглядов на вселенную на различных уровнях в зависимости от того, что ее воспринимают дифференцированной, очень дифференцированной или едва дифференцированной.</w:t>
      </w:r>
    </w:p>
    <w:p w:rsidR="00D70DA4" w:rsidRPr="004F7974" w:rsidRDefault="00D70DA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Это становится более понятным, если представляешь «Я» как светильник, который дает все более и более</w:t>
      </w:r>
      <w:r w:rsidR="00A63F63" w:rsidRPr="004F7974">
        <w:rPr>
          <w:rFonts w:ascii="Times New Roman" w:hAnsi="Times New Roman" w:cs="Times New Roman"/>
          <w:sz w:val="28"/>
          <w:szCs w:val="28"/>
        </w:rPr>
        <w:t xml:space="preserve"> яркое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освещение, постоянно распространяясь все больше, вплоть до того, что безграничный свет охватывает все. Вначале интенсивность освещения варьируется, что явно подчиняется таким образом временной последовательности: на старте простой световой пучок, вспыхивающий подобно молнии, он стабилизируется, а затем становится таким сверкающим, что на стадии поглощения он делает невидимым то, что блистало прежде. И эта иллюминация воспроизводится на трех уровнях: </w:t>
      </w:r>
      <w:r w:rsidR="00105BB1" w:rsidRPr="004F7974">
        <w:rPr>
          <w:rFonts w:ascii="Times New Roman" w:hAnsi="Times New Roman" w:cs="Times New Roman"/>
          <w:sz w:val="28"/>
          <w:szCs w:val="28"/>
        </w:rPr>
        <w:t>объект</w:t>
      </w:r>
      <w:r w:rsidRPr="004F7974">
        <w:rPr>
          <w:rFonts w:ascii="Times New Roman" w:hAnsi="Times New Roman" w:cs="Times New Roman"/>
          <w:sz w:val="28"/>
          <w:szCs w:val="28"/>
        </w:rPr>
        <w:t xml:space="preserve"> познания, познание и познающий. Предпоследняя Кали преодолела время, но так как она нас</w:t>
      </w:r>
      <w:r w:rsidR="00A63F63" w:rsidRPr="004F7974">
        <w:rPr>
          <w:rFonts w:ascii="Times New Roman" w:hAnsi="Times New Roman" w:cs="Times New Roman"/>
          <w:sz w:val="28"/>
          <w:szCs w:val="28"/>
        </w:rPr>
        <w:t>лаждается световой свободой, то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светит по своему внешнему и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>внутреннему усмотрению. В конце объединенное Сияние более не изменяется.</w:t>
      </w:r>
    </w:p>
    <w:p w:rsidR="00E608E8" w:rsidRPr="004F7974" w:rsidRDefault="00D70DA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Четыре первые Кали, образующие круг </w:t>
      </w:r>
      <w:r w:rsidR="0090589F" w:rsidRPr="004F7974">
        <w:rPr>
          <w:rFonts w:ascii="Times New Roman" w:hAnsi="Times New Roman" w:cs="Times New Roman"/>
          <w:sz w:val="28"/>
          <w:szCs w:val="28"/>
        </w:rPr>
        <w:t>объекта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прамея</w:t>
      </w:r>
      <w:r w:rsidRPr="004F7974">
        <w:rPr>
          <w:rFonts w:ascii="Times New Roman" w:hAnsi="Times New Roman" w:cs="Times New Roman"/>
          <w:sz w:val="28"/>
          <w:szCs w:val="28"/>
        </w:rPr>
        <w:t>), делают возможным новое мистическое восприятие: если светильник вспыхивает в начале на очень краткое время, вещи появляются как энергии с обладающим сознанием Субъектом на заднем плане. Взор, за мгновенье охватывающий все, ощущение, лишенное мыслительных конструкций, отсюда столь живое, как и сильное наслаждение, испытываемое йогином: наслаждение видеть все вещи, наполненные сознанием «Я», но и не менее великое наслаждение при возвращении к «Я» (</w:t>
      </w:r>
      <w:r w:rsidRPr="004F7974">
        <w:rPr>
          <w:rFonts w:ascii="Times New Roman" w:hAnsi="Times New Roman" w:cs="Times New Roman"/>
          <w:i/>
          <w:sz w:val="28"/>
          <w:szCs w:val="28"/>
        </w:rPr>
        <w:t>сришти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). Затем, </w:t>
      </w:r>
      <w:r w:rsidR="00E608E8" w:rsidRPr="004F7974">
        <w:rPr>
          <w:rFonts w:ascii="Times New Roman" w:hAnsi="Times New Roman" w:cs="Times New Roman"/>
          <w:sz w:val="28"/>
          <w:szCs w:val="28"/>
        </w:rPr>
        <w:t>если йогин упражняется с открытыми глазами, чтобы увидеть то, что окружает его, в зеркале Сознания, он отчетливым и продолжительным образом будет наблюдать вещи как отличные и разнообразные, но всегда интегрированные в «Я». Он будет смаковать их тогда с опьянением и восхищение</w:t>
      </w:r>
      <w:r w:rsidR="006B4DEA" w:rsidRPr="004F7974">
        <w:rPr>
          <w:rFonts w:ascii="Times New Roman" w:hAnsi="Times New Roman" w:cs="Times New Roman"/>
          <w:sz w:val="28"/>
          <w:szCs w:val="28"/>
        </w:rPr>
        <w:t>м</w:t>
      </w:r>
      <w:r w:rsidR="00E608E8" w:rsidRPr="004F7974">
        <w:rPr>
          <w:rFonts w:ascii="Times New Roman" w:hAnsi="Times New Roman" w:cs="Times New Roman"/>
          <w:sz w:val="28"/>
          <w:szCs w:val="28"/>
        </w:rPr>
        <w:t>, так как они суть вкус (</w:t>
      </w:r>
      <w:r w:rsidR="00E608E8" w:rsidRPr="004F7974">
        <w:rPr>
          <w:rFonts w:ascii="Times New Roman" w:hAnsi="Times New Roman" w:cs="Times New Roman"/>
          <w:i/>
          <w:sz w:val="28"/>
          <w:szCs w:val="28"/>
        </w:rPr>
        <w:t>раса</w:t>
      </w:r>
      <w:r w:rsidR="00E608E8" w:rsidRPr="004F7974">
        <w:rPr>
          <w:rFonts w:ascii="Times New Roman" w:hAnsi="Times New Roman" w:cs="Times New Roman"/>
          <w:sz w:val="28"/>
          <w:szCs w:val="28"/>
        </w:rPr>
        <w:t xml:space="preserve">) Сознания. Таким образом воспринимаемые вещи поглощаются его чистым сознанием, поскольку светильник </w:t>
      </w:r>
      <w:r w:rsidR="006B4DEA" w:rsidRPr="004F7974">
        <w:rPr>
          <w:rFonts w:ascii="Times New Roman" w:hAnsi="Times New Roman" w:cs="Times New Roman"/>
          <w:sz w:val="28"/>
          <w:szCs w:val="28"/>
        </w:rPr>
        <w:t xml:space="preserve">настолько </w:t>
      </w:r>
      <w:r w:rsidR="00E608E8" w:rsidRPr="004F7974">
        <w:rPr>
          <w:rFonts w:ascii="Times New Roman" w:hAnsi="Times New Roman" w:cs="Times New Roman"/>
          <w:sz w:val="28"/>
          <w:szCs w:val="28"/>
        </w:rPr>
        <w:t>распространяет</w:t>
      </w:r>
      <w:r w:rsidR="006B4DEA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E608E8" w:rsidRPr="004F7974">
        <w:rPr>
          <w:rFonts w:ascii="Times New Roman" w:hAnsi="Times New Roman" w:cs="Times New Roman"/>
          <w:sz w:val="28"/>
          <w:szCs w:val="28"/>
        </w:rPr>
        <w:t>свет, что только он остается зримым (</w:t>
      </w:r>
      <w:r w:rsidR="00E608E8" w:rsidRPr="004F7974">
        <w:rPr>
          <w:rFonts w:ascii="Times New Roman" w:hAnsi="Times New Roman" w:cs="Times New Roman"/>
          <w:i/>
          <w:sz w:val="28"/>
          <w:szCs w:val="28"/>
        </w:rPr>
        <w:t>самхара</w:t>
      </w:r>
      <w:r w:rsidR="00E608E8" w:rsidRPr="004F7974">
        <w:rPr>
          <w:rFonts w:ascii="Times New Roman" w:hAnsi="Times New Roman" w:cs="Times New Roman"/>
          <w:sz w:val="28"/>
          <w:szCs w:val="28"/>
        </w:rPr>
        <w:t>). Затем освещение упадет на некий темный уголок, где сохраняются следы объективности, способные вызвать двойственность «Я» и «не-Я» в тонкой и текучей области пустоты, на пересечении сфер объекта познания и познания. Эти следы свертываются в пустоте, а после растворяются в неописуемом, когда йогин развертывает и свертывает свои энергии через предшествующие фазы вплоть до полного раст</w:t>
      </w:r>
      <w:r w:rsidR="008A7496" w:rsidRPr="004F7974">
        <w:rPr>
          <w:rFonts w:ascii="Times New Roman" w:hAnsi="Times New Roman" w:cs="Times New Roman"/>
          <w:sz w:val="28"/>
          <w:szCs w:val="28"/>
        </w:rPr>
        <w:t>ворения остаточных тенденций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5"/>
      </w:r>
      <w:r w:rsidR="00E608E8" w:rsidRPr="004F7974">
        <w:rPr>
          <w:rFonts w:ascii="Times New Roman" w:hAnsi="Times New Roman" w:cs="Times New Roman"/>
          <w:sz w:val="28"/>
          <w:szCs w:val="28"/>
        </w:rPr>
        <w:t>. Поскольку йогин утрачивает интерес к объективному миру, он умиротворяется (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="00E608E8" w:rsidRPr="004F7974">
        <w:rPr>
          <w:rFonts w:ascii="Times New Roman" w:hAnsi="Times New Roman" w:cs="Times New Roman"/>
          <w:sz w:val="28"/>
          <w:szCs w:val="28"/>
        </w:rPr>
        <w:t>).</w:t>
      </w:r>
    </w:p>
    <w:p w:rsidR="00E123B4" w:rsidRPr="004F7974" w:rsidRDefault="00E123B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Тогда йогин подходит к сфере инструментального познания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прамана</w:t>
      </w:r>
      <w:r w:rsidRPr="004F7974">
        <w:rPr>
          <w:rFonts w:ascii="Times New Roman" w:hAnsi="Times New Roman" w:cs="Times New Roman"/>
          <w:sz w:val="28"/>
          <w:szCs w:val="28"/>
        </w:rPr>
        <w:t>), не перестающей отныне являться для него как творение его когнитивной энергии. А значит, он обращается к «Я» и к своим органам, чтобы очистить их и, как только их ограничение будет снято, придать им божественный статус. Теперь светильник Сознания озаряет своею ясностью круг познания, который будет поглощен чистым Субъектом.</w:t>
      </w:r>
    </w:p>
    <w:p w:rsidR="00E123B4" w:rsidRPr="004F7974" w:rsidRDefault="00E123B4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Вначале в пределах мига появляется подлинное познание, которое только что поглотило объект; объект не является более внешним по отношению к познанию, не проецируется им, но </w:t>
      </w:r>
      <w:r w:rsidR="002E3735" w:rsidRPr="004F7974">
        <w:rPr>
          <w:rFonts w:ascii="Times New Roman" w:hAnsi="Times New Roman" w:cs="Times New Roman"/>
          <w:sz w:val="28"/>
          <w:szCs w:val="28"/>
        </w:rPr>
        <w:t xml:space="preserve"> погружен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 него. Йогин начинает овладевать в их единстве естественно неустойчивыми инструментами познания и наслаждения (</w:t>
      </w:r>
      <w:r w:rsidRPr="004F7974">
        <w:rPr>
          <w:rFonts w:ascii="Times New Roman" w:hAnsi="Times New Roman" w:cs="Times New Roman"/>
          <w:i/>
          <w:sz w:val="28"/>
          <w:szCs w:val="28"/>
        </w:rPr>
        <w:t>сришти</w:t>
      </w:r>
      <w:r w:rsidRPr="004F7974">
        <w:rPr>
          <w:rFonts w:ascii="Times New Roman" w:hAnsi="Times New Roman" w:cs="Times New Roman"/>
          <w:sz w:val="28"/>
          <w:szCs w:val="28"/>
        </w:rPr>
        <w:t>). Затем познание утверждается продолжительным образом; дифференцированное наслаждение, принадлежавшее второй из Кали, уступает место одинаковому наслаждению любой из вещей. Чистый Субъект посвящает себя тому, чтобы заставить исчезнуть ограниченное «Я» (</w:t>
      </w:r>
      <w:r w:rsidRPr="004F7974">
        <w:rPr>
          <w:rFonts w:ascii="Times New Roman" w:hAnsi="Times New Roman" w:cs="Times New Roman"/>
          <w:i/>
          <w:sz w:val="28"/>
          <w:szCs w:val="28"/>
        </w:rPr>
        <w:t>ахамкара</w:t>
      </w:r>
      <w:r w:rsidRPr="004F7974">
        <w:rPr>
          <w:rFonts w:ascii="Times New Roman" w:hAnsi="Times New Roman" w:cs="Times New Roman"/>
          <w:sz w:val="28"/>
          <w:szCs w:val="28"/>
        </w:rPr>
        <w:t>), этого горделивого демиурга, выступающего в роли объективной вещи, которую мы еще воспринимаем. Одновременно уходит прочь представление о времени (</w:t>
      </w:r>
      <w:r w:rsidRPr="004F7974">
        <w:rPr>
          <w:rFonts w:ascii="Times New Roman" w:hAnsi="Times New Roman" w:cs="Times New Roman"/>
          <w:i/>
          <w:sz w:val="28"/>
          <w:szCs w:val="28"/>
        </w:rPr>
        <w:t>стхити</w:t>
      </w:r>
      <w:r w:rsidRPr="004F7974">
        <w:rPr>
          <w:rFonts w:ascii="Times New Roman" w:hAnsi="Times New Roman" w:cs="Times New Roman"/>
          <w:sz w:val="28"/>
          <w:szCs w:val="28"/>
        </w:rPr>
        <w:t xml:space="preserve">). Если «Я», обладающее органами, растворено, впечатления,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 xml:space="preserve">оставленные этими органами, а именно определенное знание, касающееся «Я», не являются таковыми. Очистив область 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праманы</w:t>
      </w:r>
      <w:r w:rsidRPr="004F7974">
        <w:rPr>
          <w:rFonts w:ascii="Times New Roman" w:hAnsi="Times New Roman" w:cs="Times New Roman"/>
          <w:sz w:val="28"/>
          <w:szCs w:val="28"/>
        </w:rPr>
        <w:t>, озаряющее познание свертывает и расплавляет основополагающее сомнение, этот страх перед тем, чтобы снова оказаться в двойственности, который вызывает к тому же определенное текучее состояние, препятствие для абсолютной уверенности (</w:t>
      </w:r>
      <w:r w:rsidRPr="004F7974">
        <w:rPr>
          <w:rFonts w:ascii="Times New Roman" w:hAnsi="Times New Roman" w:cs="Times New Roman"/>
          <w:i/>
          <w:sz w:val="28"/>
          <w:szCs w:val="28"/>
        </w:rPr>
        <w:t>самхара</w:t>
      </w:r>
      <w:r w:rsidRPr="004F7974">
        <w:rPr>
          <w:rFonts w:ascii="Times New Roman" w:hAnsi="Times New Roman" w:cs="Times New Roman"/>
          <w:sz w:val="28"/>
          <w:szCs w:val="28"/>
        </w:rPr>
        <w:t xml:space="preserve">). Ограниченный субъект поглощает двенадцать органов </w:t>
      </w:r>
      <w:r w:rsidR="00FA1D32" w:rsidRPr="004F7974">
        <w:rPr>
          <w:rFonts w:ascii="Times New Roman" w:hAnsi="Times New Roman" w:cs="Times New Roman"/>
          <w:sz w:val="28"/>
          <w:szCs w:val="28"/>
        </w:rPr>
        <w:t>восприятия и действия, мышление, различающий разум; отныне, как только его сомнения рассеялись, он остается в одиночестве, и его не поддающаяся определению когнитивная энергия это только мистическая уверенность, обязанная просветлению (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="00FA1D32" w:rsidRPr="004F7974">
        <w:rPr>
          <w:rFonts w:ascii="Times New Roman" w:hAnsi="Times New Roman" w:cs="Times New Roman"/>
          <w:sz w:val="28"/>
          <w:szCs w:val="28"/>
        </w:rPr>
        <w:t>).</w:t>
      </w:r>
    </w:p>
    <w:p w:rsidR="00FA1D32" w:rsidRPr="004F7974" w:rsidRDefault="00FA1D32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Светильник в таком случае освещает блеском круг познающего субъекта (</w:t>
      </w:r>
      <w:r w:rsidRPr="004F7974">
        <w:rPr>
          <w:rFonts w:ascii="Times New Roman" w:hAnsi="Times New Roman" w:cs="Times New Roman"/>
          <w:i/>
          <w:sz w:val="28"/>
          <w:szCs w:val="28"/>
        </w:rPr>
        <w:t>праматри</w:t>
      </w:r>
      <w:r w:rsidRPr="004F7974">
        <w:rPr>
          <w:rFonts w:ascii="Times New Roman" w:hAnsi="Times New Roman" w:cs="Times New Roman"/>
          <w:sz w:val="28"/>
          <w:szCs w:val="28"/>
        </w:rPr>
        <w:t>): «Я» начинает черпать удовольствие от своих двенадцати когнитивных органов; а затем это познание уступает место интуиции Субъекта, лишенного своих принадлежно</w:t>
      </w:r>
      <w:r w:rsidR="00045384" w:rsidRPr="004F7974">
        <w:rPr>
          <w:rFonts w:ascii="Times New Roman" w:hAnsi="Times New Roman" w:cs="Times New Roman"/>
          <w:sz w:val="28"/>
          <w:szCs w:val="28"/>
        </w:rPr>
        <w:t>стей, каковыми были ограниченное познание и его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инструменты (</w:t>
      </w:r>
      <w:r w:rsidRPr="004F7974">
        <w:rPr>
          <w:rFonts w:ascii="Times New Roman" w:hAnsi="Times New Roman" w:cs="Times New Roman"/>
          <w:i/>
          <w:sz w:val="28"/>
          <w:szCs w:val="28"/>
        </w:rPr>
        <w:t>сришти</w:t>
      </w:r>
      <w:r w:rsidR="00085F76" w:rsidRPr="004F7974">
        <w:rPr>
          <w:rFonts w:ascii="Times New Roman" w:hAnsi="Times New Roman" w:cs="Times New Roman"/>
          <w:sz w:val="28"/>
          <w:szCs w:val="28"/>
        </w:rPr>
        <w:t>). Интуиция очищенного,</w:t>
      </w:r>
      <w:r w:rsidRPr="004F7974">
        <w:rPr>
          <w:rFonts w:ascii="Times New Roman" w:hAnsi="Times New Roman" w:cs="Times New Roman"/>
          <w:sz w:val="28"/>
          <w:szCs w:val="28"/>
        </w:rPr>
        <w:t xml:space="preserve"> хотя и ограниченного ещё Субъекта позволяет ему признавать свою сущность постоянным образом и наслаждаться своей божественной природой (</w:t>
      </w:r>
      <w:r w:rsidRPr="004F7974">
        <w:rPr>
          <w:rFonts w:ascii="Times New Roman" w:hAnsi="Times New Roman" w:cs="Times New Roman"/>
          <w:i/>
          <w:sz w:val="28"/>
          <w:szCs w:val="28"/>
        </w:rPr>
        <w:t>стхити</w:t>
      </w:r>
      <w:r w:rsidRPr="004F7974">
        <w:rPr>
          <w:rFonts w:ascii="Times New Roman" w:hAnsi="Times New Roman" w:cs="Times New Roman"/>
          <w:sz w:val="28"/>
          <w:szCs w:val="28"/>
        </w:rPr>
        <w:t>). Всеобщий Субъект царит</w:t>
      </w:r>
      <w:r w:rsidR="00085F76" w:rsidRPr="004F7974">
        <w:rPr>
          <w:rFonts w:ascii="Times New Roman" w:hAnsi="Times New Roman" w:cs="Times New Roman"/>
          <w:sz w:val="28"/>
          <w:szCs w:val="28"/>
        </w:rPr>
        <w:t xml:space="preserve"> в одиночку, когда отменяются его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индивидуальные ограничения (</w:t>
      </w:r>
      <w:r w:rsidRPr="004F7974">
        <w:rPr>
          <w:rFonts w:ascii="Times New Roman" w:hAnsi="Times New Roman" w:cs="Times New Roman"/>
          <w:i/>
          <w:sz w:val="28"/>
          <w:szCs w:val="28"/>
        </w:rPr>
        <w:t>самхара</w:t>
      </w:r>
      <w:r w:rsidRPr="004F7974">
        <w:rPr>
          <w:rFonts w:ascii="Times New Roman" w:hAnsi="Times New Roman" w:cs="Times New Roman"/>
          <w:sz w:val="28"/>
          <w:szCs w:val="28"/>
        </w:rPr>
        <w:t xml:space="preserve">). Став устойчивым, высший Субъект отождествляется, наконец, с полной энергией, неописуемой Кали, </w:t>
      </w:r>
      <w:r w:rsidR="00085F76" w:rsidRPr="004F7974">
        <w:rPr>
          <w:rFonts w:ascii="Times New Roman" w:hAnsi="Times New Roman" w:cs="Times New Roman"/>
          <w:sz w:val="28"/>
          <w:szCs w:val="28"/>
        </w:rPr>
        <w:t xml:space="preserve">отсюда совершенное отсутствие </w:t>
      </w:r>
      <w:r w:rsidRPr="004F7974">
        <w:rPr>
          <w:rFonts w:ascii="Times New Roman" w:hAnsi="Times New Roman" w:cs="Times New Roman"/>
          <w:sz w:val="28"/>
          <w:szCs w:val="28"/>
        </w:rPr>
        <w:t xml:space="preserve">дифференциации. Отныне существует лишь одна-единственная Кали, предающаяся игре, в которой она порождает, а затем поглощает то, что породила. Такова Каласанкаршини, Недифференцированная, которая сдавила время, стирая любую градацию. Она самопроизвольно течет, не встречая препятствий, через совершенно </w:t>
      </w:r>
      <w:r w:rsidR="00085F76" w:rsidRPr="004F7974">
        <w:rPr>
          <w:rFonts w:ascii="Times New Roman" w:hAnsi="Times New Roman" w:cs="Times New Roman"/>
          <w:sz w:val="28"/>
          <w:szCs w:val="28"/>
        </w:rPr>
        <w:t>объединенные области объекта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="00085F76" w:rsidRPr="004F7974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4F7974">
        <w:rPr>
          <w:rFonts w:ascii="Times New Roman" w:hAnsi="Times New Roman" w:cs="Times New Roman"/>
          <w:sz w:val="28"/>
          <w:szCs w:val="28"/>
        </w:rPr>
        <w:t>познания и познающего субъекта, так как она содержит разнообразных Кали (во мн. ч.) и проявляет их по своему усмотрению (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>).</w:t>
      </w:r>
    </w:p>
    <w:p w:rsidR="00FA1D32" w:rsidRPr="004F7974" w:rsidRDefault="00FA1D32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Практика, касающаяся круга энергий, может выполняться различными способами, и школа </w:t>
      </w:r>
      <w:r w:rsidRPr="004F7974">
        <w:rPr>
          <w:rFonts w:ascii="Times New Roman" w:hAnsi="Times New Roman" w:cs="Times New Roman"/>
          <w:i/>
          <w:sz w:val="28"/>
          <w:szCs w:val="28"/>
        </w:rPr>
        <w:t xml:space="preserve">Крама </w:t>
      </w:r>
      <w:r w:rsidRPr="004F7974">
        <w:rPr>
          <w:rFonts w:ascii="Times New Roman" w:hAnsi="Times New Roman" w:cs="Times New Roman"/>
          <w:sz w:val="28"/>
          <w:szCs w:val="28"/>
        </w:rPr>
        <w:t>не исключает возможности достижения высшего Сознания без посредничества пути, а значит, без малейшей градации. Но лишь некоторые гении постигают совершенно свободную и одновременно Кали (во мн. ч.), начиная с одной из них, например, двенадцатой, и заканчивают первой, не имея необходимости в пересечении ряда неописуемых и все более и более лучезарных пустот. Они могут в мгновенье проходить от первой энергии до последней и возвращатьс</w:t>
      </w:r>
      <w:r w:rsidR="0073548D" w:rsidRPr="004F7974">
        <w:rPr>
          <w:rFonts w:ascii="Times New Roman" w:hAnsi="Times New Roman" w:cs="Times New Roman"/>
          <w:sz w:val="28"/>
          <w:szCs w:val="28"/>
        </w:rPr>
        <w:t>я к отправной точке, так как эти гении</w:t>
      </w:r>
      <w:r w:rsidRPr="004F7974">
        <w:rPr>
          <w:rFonts w:ascii="Times New Roman" w:hAnsi="Times New Roman" w:cs="Times New Roman"/>
          <w:sz w:val="28"/>
          <w:szCs w:val="28"/>
        </w:rPr>
        <w:t xml:space="preserve"> сразу достигли самой ясной из 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 xml:space="preserve">; обладатели </w:t>
      </w:r>
      <w:r w:rsidRPr="004F7974">
        <w:rPr>
          <w:rFonts w:ascii="Times New Roman" w:hAnsi="Times New Roman" w:cs="Times New Roman"/>
          <w:i/>
          <w:sz w:val="28"/>
          <w:szCs w:val="28"/>
        </w:rPr>
        <w:t>крамамудры</w:t>
      </w:r>
      <w:r w:rsidRPr="004F7974">
        <w:rPr>
          <w:rFonts w:ascii="Times New Roman" w:hAnsi="Times New Roman" w:cs="Times New Roman"/>
          <w:sz w:val="28"/>
          <w:szCs w:val="28"/>
        </w:rPr>
        <w:t>, они способны приложить великую «печать» Сознания к любой точке, которую они желают.</w:t>
      </w:r>
    </w:p>
    <w:p w:rsidR="00FA1D32" w:rsidRPr="004F7974" w:rsidRDefault="00FA1D32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Развивающаяся практика колеса энергий идет от Кали к Кали, и йогин вначале примыкает только к одной ср</w:t>
      </w:r>
      <w:r w:rsidR="008A7496" w:rsidRPr="004F7974">
        <w:rPr>
          <w:rFonts w:ascii="Times New Roman" w:hAnsi="Times New Roman" w:cs="Times New Roman"/>
          <w:sz w:val="28"/>
          <w:szCs w:val="28"/>
        </w:rPr>
        <w:t>еди них, как правило, первой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6"/>
      </w:r>
      <w:r w:rsidRPr="004F7974">
        <w:rPr>
          <w:rFonts w:ascii="Times New Roman" w:hAnsi="Times New Roman" w:cs="Times New Roman"/>
          <w:sz w:val="28"/>
          <w:szCs w:val="28"/>
        </w:rPr>
        <w:t xml:space="preserve">, и постепенно открывает три неописуемых состояния во время переходов </w:t>
      </w:r>
      <w:r w:rsidRPr="004F7974">
        <w:rPr>
          <w:rFonts w:ascii="Times New Roman" w:hAnsi="Times New Roman" w:cs="Times New Roman"/>
          <w:sz w:val="28"/>
          <w:szCs w:val="28"/>
        </w:rPr>
        <w:lastRenderedPageBreak/>
        <w:t xml:space="preserve">между различными областями. По правде говоря, существует только одна 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>, но, воспр</w:t>
      </w:r>
      <w:r w:rsidR="00330C88" w:rsidRPr="004F7974">
        <w:rPr>
          <w:rFonts w:ascii="Times New Roman" w:hAnsi="Times New Roman" w:cs="Times New Roman"/>
          <w:sz w:val="28"/>
          <w:szCs w:val="28"/>
        </w:rPr>
        <w:t>инимаемая в первый раз затумане</w:t>
      </w:r>
      <w:r w:rsidRPr="004F7974">
        <w:rPr>
          <w:rFonts w:ascii="Times New Roman" w:hAnsi="Times New Roman" w:cs="Times New Roman"/>
          <w:sz w:val="28"/>
          <w:szCs w:val="28"/>
        </w:rPr>
        <w:t xml:space="preserve">но на уровне объекта, и ясно в области познания, она становится очень ясной, когда речь идет о чистом Субъекте, и обретает наибольшую ясность или </w:t>
      </w:r>
      <w:r w:rsidR="004C6D60" w:rsidRPr="004F7974">
        <w:rPr>
          <w:rFonts w:ascii="Times New Roman" w:hAnsi="Times New Roman" w:cs="Times New Roman"/>
          <w:i/>
          <w:sz w:val="28"/>
          <w:szCs w:val="28"/>
        </w:rPr>
        <w:t>анакхья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в собственном значении слова, когда речь иде</w:t>
      </w:r>
      <w:r w:rsidR="008A7496" w:rsidRPr="004F7974">
        <w:rPr>
          <w:rFonts w:ascii="Times New Roman" w:hAnsi="Times New Roman" w:cs="Times New Roman"/>
          <w:sz w:val="28"/>
          <w:szCs w:val="28"/>
        </w:rPr>
        <w:t>т о высшем всеобщем Субъекте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7"/>
      </w:r>
      <w:r w:rsidRPr="004F7974">
        <w:rPr>
          <w:rFonts w:ascii="Times New Roman" w:hAnsi="Times New Roman" w:cs="Times New Roman"/>
          <w:sz w:val="28"/>
          <w:szCs w:val="28"/>
        </w:rPr>
        <w:t xml:space="preserve">. Если она сопровождается очевидно от начала практики, то сразу приводит к Центру; на деле, не имеет значения, какая из энергий открывает доступ </w:t>
      </w:r>
      <w:r w:rsidR="00180915" w:rsidRPr="004F7974">
        <w:rPr>
          <w:rFonts w:ascii="Times New Roman" w:hAnsi="Times New Roman" w:cs="Times New Roman"/>
          <w:sz w:val="28"/>
          <w:szCs w:val="28"/>
        </w:rPr>
        <w:t xml:space="preserve">к абсолюту, поскольку каждая из них является полной от начала и до конца действия, ибо она кладет конец двойственности в своей собственной области. Какими бы ни были отправная точка и способ действия, цель тождественна: обеспечить прорыв к Центру. Как только Центр достигнут, нет более необходимости возвращаться к практике Кали (во мн. ч.), ни даже к практике </w:t>
      </w:r>
      <w:r w:rsidR="00180915" w:rsidRPr="004F7974">
        <w:rPr>
          <w:rFonts w:ascii="Times New Roman" w:hAnsi="Times New Roman" w:cs="Times New Roman"/>
          <w:i/>
          <w:sz w:val="28"/>
          <w:szCs w:val="28"/>
        </w:rPr>
        <w:t>крамамудры</w:t>
      </w:r>
      <w:r w:rsidR="0090589F" w:rsidRPr="004F7974">
        <w:rPr>
          <w:rFonts w:ascii="Times New Roman" w:hAnsi="Times New Roman" w:cs="Times New Roman"/>
          <w:sz w:val="28"/>
          <w:szCs w:val="28"/>
        </w:rPr>
        <w:t>, все сделано, объект познания</w:t>
      </w:r>
      <w:r w:rsidR="00180915" w:rsidRPr="004F7974">
        <w:rPr>
          <w:rFonts w:ascii="Times New Roman" w:hAnsi="Times New Roman" w:cs="Times New Roman"/>
          <w:sz w:val="28"/>
          <w:szCs w:val="28"/>
        </w:rPr>
        <w:t>,</w:t>
      </w:r>
      <w:r w:rsidR="0090589F" w:rsidRPr="004F7974">
        <w:rPr>
          <w:rFonts w:ascii="Times New Roman" w:hAnsi="Times New Roman" w:cs="Times New Roman"/>
          <w:sz w:val="28"/>
          <w:szCs w:val="28"/>
        </w:rPr>
        <w:t xml:space="preserve"> погруженный</w:t>
      </w:r>
      <w:r w:rsidR="00180915" w:rsidRPr="004F7974">
        <w:rPr>
          <w:rFonts w:ascii="Times New Roman" w:hAnsi="Times New Roman" w:cs="Times New Roman"/>
          <w:sz w:val="28"/>
          <w:szCs w:val="28"/>
        </w:rPr>
        <w:t xml:space="preserve"> в познание, и познание, погруженное в познающего составляют лишь единое целое.</w:t>
      </w:r>
    </w:p>
    <w:p w:rsidR="00180915" w:rsidRPr="004F7974" w:rsidRDefault="0018091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Полная практика Кали в Кали, только что описанная мной, обладает преимуществом дать совершенное понимание круга энергий и обеспечить управление им. Так как она стремится к осуществлению, в случае каждой из них, гармонии, достигаемой через мистический подход, именуемый </w:t>
      </w:r>
      <w:r w:rsidRPr="004F7974">
        <w:rPr>
          <w:rFonts w:ascii="Times New Roman" w:hAnsi="Times New Roman" w:cs="Times New Roman"/>
          <w:i/>
          <w:sz w:val="28"/>
          <w:szCs w:val="28"/>
        </w:rPr>
        <w:t>крамамудрасамала</w:t>
      </w:r>
      <w:r w:rsidRPr="004F7974">
        <w:rPr>
          <w:rFonts w:ascii="Times New Roman" w:hAnsi="Times New Roman" w:cs="Times New Roman"/>
          <w:sz w:val="28"/>
          <w:szCs w:val="28"/>
        </w:rPr>
        <w:t>, мне необходимо предварительно определить значение этого подхода, чтобы лучше отличать практику Кали от поэтапной практики энергий, которая ей предшествует и ее приуготовляет.</w:t>
      </w:r>
    </w:p>
    <w:p w:rsidR="00180915" w:rsidRPr="004F7974" w:rsidRDefault="0018091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Если Крамакали стремится по нарастающей наполнить нашу повседневную деятельность светом «Я», </w:t>
      </w:r>
      <w:r w:rsidRPr="004F7974">
        <w:rPr>
          <w:rFonts w:ascii="Times New Roman" w:hAnsi="Times New Roman" w:cs="Times New Roman"/>
          <w:i/>
          <w:sz w:val="28"/>
          <w:szCs w:val="28"/>
        </w:rPr>
        <w:t>крамамудра</w:t>
      </w:r>
      <w:r w:rsidRPr="004F7974">
        <w:rPr>
          <w:rFonts w:ascii="Times New Roman" w:hAnsi="Times New Roman" w:cs="Times New Roman"/>
          <w:sz w:val="28"/>
          <w:szCs w:val="28"/>
        </w:rPr>
        <w:t xml:space="preserve"> как упражнение берет своей отправной точкой сознание просветленного существа и вдруг распространяет этот свет вплоть до обычного состояния, а затем возвращается к обладающему сознанием Субъекту, и все это в мгновенье. По причине живости процесса можно иметь лишь беглое впечатление о Кали на заднем фоне сознания. </w:t>
      </w:r>
    </w:p>
    <w:p w:rsidR="00180915" w:rsidRPr="004F7974" w:rsidRDefault="0018091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Практика Кали (во мн. ч.)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требует определенных усилий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8"/>
      </w:r>
      <w:r w:rsidRPr="004F7974">
        <w:rPr>
          <w:rFonts w:ascii="Times New Roman" w:hAnsi="Times New Roman" w:cs="Times New Roman"/>
          <w:sz w:val="28"/>
          <w:szCs w:val="28"/>
        </w:rPr>
        <w:t xml:space="preserve"> и большой бдительности; она следует восходящему методу, который идет от низшего к верхнему уровню: йогин, который достиг неописуемой нижней пустоты, а затем и средней пустоты,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обретает здесь просветление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29"/>
      </w:r>
      <w:r w:rsidRPr="004F7974">
        <w:rPr>
          <w:rFonts w:ascii="Times New Roman" w:hAnsi="Times New Roman" w:cs="Times New Roman"/>
          <w:sz w:val="28"/>
          <w:szCs w:val="28"/>
        </w:rPr>
        <w:t xml:space="preserve"> на вершине области познания; после необходимо наполнить просветлением состояния бодрствования, сна и глу</w:t>
      </w:r>
      <w:r w:rsidR="00591F0C" w:rsidRPr="004F7974">
        <w:rPr>
          <w:rFonts w:ascii="Times New Roman" w:hAnsi="Times New Roman" w:cs="Times New Roman"/>
          <w:sz w:val="28"/>
          <w:szCs w:val="28"/>
        </w:rPr>
        <w:t>бокого сна, начиная с объекта, который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он видит преображенным благодаря своему собственному постижению познающего </w:t>
      </w:r>
      <w:r w:rsidR="00E652FE" w:rsidRPr="004F7974">
        <w:rPr>
          <w:rFonts w:ascii="Times New Roman" w:hAnsi="Times New Roman" w:cs="Times New Roman"/>
          <w:sz w:val="28"/>
          <w:szCs w:val="28"/>
        </w:rPr>
        <w:t>Субъекта. В завершение, когда йогин</w:t>
      </w:r>
      <w:r w:rsidRPr="004F7974">
        <w:rPr>
          <w:rFonts w:ascii="Times New Roman" w:hAnsi="Times New Roman" w:cs="Times New Roman"/>
          <w:sz w:val="28"/>
          <w:szCs w:val="28"/>
        </w:rPr>
        <w:t xml:space="preserve"> овладел различными Кали, он обходит их одну за другой с гибкостью и совершенно свободно; он наслаждается восхитительным состоянием по причине его полноты и чрезвычайного изобилия.</w:t>
      </w:r>
    </w:p>
    <w:p w:rsidR="00180915" w:rsidRPr="004F7974" w:rsidRDefault="00180915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lastRenderedPageBreak/>
        <w:t xml:space="preserve">Зато с </w:t>
      </w:r>
      <w:r w:rsidRPr="004F7974">
        <w:rPr>
          <w:rFonts w:ascii="Times New Roman" w:hAnsi="Times New Roman" w:cs="Times New Roman"/>
          <w:i/>
          <w:sz w:val="28"/>
          <w:szCs w:val="28"/>
        </w:rPr>
        <w:t>крамамудрой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привязанный к ее маятниковому </w:t>
      </w:r>
      <w:r w:rsidR="007A19C3" w:rsidRPr="004F7974">
        <w:rPr>
          <w:rFonts w:ascii="Times New Roman" w:hAnsi="Times New Roman" w:cs="Times New Roman"/>
          <w:sz w:val="28"/>
          <w:szCs w:val="28"/>
        </w:rPr>
        <w:t>движению йогин, постиг</w:t>
      </w:r>
      <w:r w:rsidR="00A3265C" w:rsidRPr="004F7974">
        <w:rPr>
          <w:rFonts w:ascii="Times New Roman" w:hAnsi="Times New Roman" w:cs="Times New Roman"/>
          <w:sz w:val="28"/>
          <w:szCs w:val="28"/>
        </w:rPr>
        <w:t>нув «Я» и его</w:t>
      </w:r>
      <w:r w:rsidR="007A19C3" w:rsidRPr="004F7974">
        <w:rPr>
          <w:rFonts w:ascii="Times New Roman" w:hAnsi="Times New Roman" w:cs="Times New Roman"/>
          <w:sz w:val="28"/>
          <w:szCs w:val="28"/>
        </w:rPr>
        <w:t xml:space="preserve"> интериорность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во время </w:t>
      </w:r>
      <w:r w:rsidR="008A7496" w:rsidRPr="004F7974">
        <w:rPr>
          <w:rFonts w:ascii="Times New Roman" w:hAnsi="Times New Roman" w:cs="Times New Roman"/>
          <w:i/>
          <w:sz w:val="28"/>
          <w:szCs w:val="28"/>
        </w:rPr>
        <w:t>нирвикальпасамадхи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30"/>
      </w:r>
      <w:r w:rsidR="007A19C3" w:rsidRPr="004F7974">
        <w:rPr>
          <w:rFonts w:ascii="Times New Roman" w:hAnsi="Times New Roman" w:cs="Times New Roman"/>
          <w:sz w:val="28"/>
          <w:szCs w:val="28"/>
        </w:rPr>
        <w:t>, исходит из более ясного «неописуемого», расположенного между чистым Субъектом и всеобщим Субъектом и самопроизвольно изливается подобно потоку во внешний мир. В таком случае парадоксально, что, какой бы точки периферии не достиг йогин, он в изумлении обнаруживает, что никогда не покидал Центр. А значит, бесполезно возвращаться к «Я» и оставлять объективность, интериорность и экстериорность, не представляющие ни малейшей разницы; отсюда это выравнива</w:t>
      </w:r>
      <w:r w:rsidR="008A7496" w:rsidRPr="004F7974">
        <w:rPr>
          <w:rFonts w:ascii="Times New Roman" w:hAnsi="Times New Roman" w:cs="Times New Roman"/>
          <w:sz w:val="28"/>
          <w:szCs w:val="28"/>
        </w:rPr>
        <w:t>ние, завершающееся единством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31"/>
      </w:r>
      <w:r w:rsidR="007A19C3" w:rsidRPr="004F7974">
        <w:rPr>
          <w:rFonts w:ascii="Times New Roman" w:hAnsi="Times New Roman" w:cs="Times New Roman"/>
          <w:sz w:val="28"/>
          <w:szCs w:val="28"/>
        </w:rPr>
        <w:t>. Чем более йогин утверждается в потоке, именуемом внешним, тем больше он ощущает себя внутри и тем больше купается в гармонии. Он преодолевает таким образом последовательность в самой последовательности и движение посреди движения.</w:t>
      </w:r>
    </w:p>
    <w:p w:rsidR="007A19C3" w:rsidRPr="004F7974" w:rsidRDefault="007A19C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Я покажу, поочередно изучая Кали (во мн. ч.), что если каждая часть данного уровня – одна из четырех точек трех кругов </w:t>
      </w:r>
      <w:r w:rsidR="00A3265C" w:rsidRPr="004F7974">
        <w:rPr>
          <w:rFonts w:ascii="Times New Roman" w:hAnsi="Times New Roman" w:cs="Times New Roman"/>
          <w:sz w:val="28"/>
          <w:szCs w:val="28"/>
        </w:rPr>
        <w:t xml:space="preserve"> объекта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познающего и </w:t>
      </w:r>
      <w:r w:rsidR="00A3265C" w:rsidRPr="004F7974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4F7974">
        <w:rPr>
          <w:rFonts w:ascii="Times New Roman" w:hAnsi="Times New Roman" w:cs="Times New Roman"/>
          <w:sz w:val="28"/>
          <w:szCs w:val="28"/>
        </w:rPr>
        <w:t xml:space="preserve">познания – если она выполняет определенную задачу специфическим образом, принимаясь за отдельный аспект становления или его двойственности или еще его остатков, и по отношению к временной последовательности, однако, ни одну из них не следует рассматривать как высшую по отношению к другим: поскольку их цель идентична, все они обладают одной и той же ценностью, обеспечивая прорыв к Центру, то, что обозначает круг Кали, когда последняя сводится к первой. 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Вот почему можно упражняться с одной из них, по собственному выбору, или с несколькими одновременно. И также вот почему каждая строфа из наших гимнов, посвященная каждой из Кали, открывает две возможности: привести к следующей Кали или открыть сразу доступ к Абсолюту. 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А стало быть, речь не идет об одном и том же действии, воспроизводимом снова и снова, которое предшествующая энергия привела к своему завершению, как позволило бы предположить первое прочтение гимнов. И вот по какой причине: если легко постичь разумом поглощающий механизм круга Кали (во мн. ч.), в практике, где уровни налагаются друг на друга, задача длинна и сложна по причине </w:t>
      </w:r>
      <w:r w:rsidRPr="004F7974">
        <w:rPr>
          <w:rFonts w:ascii="Times New Roman" w:hAnsi="Times New Roman" w:cs="Times New Roman"/>
          <w:i/>
          <w:sz w:val="28"/>
          <w:szCs w:val="28"/>
        </w:rPr>
        <w:t>санскар</w:t>
      </w:r>
      <w:r w:rsidRPr="004F7974">
        <w:rPr>
          <w:rFonts w:ascii="Times New Roman" w:hAnsi="Times New Roman" w:cs="Times New Roman"/>
          <w:sz w:val="28"/>
          <w:szCs w:val="28"/>
        </w:rPr>
        <w:t>, остатков двойственности, которые медлят с растворением. Сначала возрастает глубина, затем начинается фаза экстериоризации, где поверхностные слои наполняются сознанием, а после снова работа в глубине возобновляется, вплоть до того, что сама манера ощущения самого себя и восприятия мира целиком преображается. Практика Кали (во мн. ч.) предполагает возможность со всей ясностью прожить эту великую метаморфозу распространяющих пустоту энергий, которые разнообразными способами обрушиваются на совокупность «Я» и его измышлений; распыляя наложенные ограничения,</w:t>
      </w:r>
      <w:r w:rsidR="00A56008"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A56008" w:rsidRPr="004F7974">
        <w:rPr>
          <w:rFonts w:ascii="Times New Roman" w:hAnsi="Times New Roman" w:cs="Times New Roman"/>
          <w:sz w:val="28"/>
          <w:szCs w:val="28"/>
        </w:rPr>
        <w:lastRenderedPageBreak/>
        <w:t>подкапывая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их основы, они бурят вплоть до интерстициальной пустоты. Наконец, пожирающее пламя поглощает последние различия, в то время как энергия облекается в свою истинную природу, расширившись соразмерно со Всем. Именно таким образом «Я» оказывается свидетелем раскрытия вибрирующей </w:t>
      </w:r>
      <w:r w:rsidRPr="004F7974">
        <w:rPr>
          <w:rFonts w:ascii="Times New Roman" w:hAnsi="Times New Roman" w:cs="Times New Roman"/>
          <w:i/>
          <w:sz w:val="28"/>
          <w:szCs w:val="28"/>
        </w:rPr>
        <w:t>анакхьи</w:t>
      </w:r>
      <w:r w:rsidRPr="004F7974">
        <w:rPr>
          <w:rFonts w:ascii="Times New Roman" w:hAnsi="Times New Roman" w:cs="Times New Roman"/>
          <w:sz w:val="28"/>
          <w:szCs w:val="28"/>
        </w:rPr>
        <w:t>.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Когда практика Кали (во мн. </w:t>
      </w:r>
      <w:r w:rsidR="00A3265C" w:rsidRPr="004F7974">
        <w:rPr>
          <w:rFonts w:ascii="Times New Roman" w:hAnsi="Times New Roman" w:cs="Times New Roman"/>
          <w:sz w:val="28"/>
          <w:szCs w:val="28"/>
        </w:rPr>
        <w:t>ч.) завершена, мы навсегда остае</w:t>
      </w:r>
      <w:r w:rsidRPr="004F7974">
        <w:rPr>
          <w:rFonts w:ascii="Times New Roman" w:hAnsi="Times New Roman" w:cs="Times New Roman"/>
          <w:sz w:val="28"/>
          <w:szCs w:val="28"/>
        </w:rPr>
        <w:t>мся в чистом состоянии обладающего сознанием Субъ</w:t>
      </w:r>
      <w:r w:rsidR="00867D9B" w:rsidRPr="004F7974">
        <w:rPr>
          <w:rFonts w:ascii="Times New Roman" w:hAnsi="Times New Roman" w:cs="Times New Roman"/>
          <w:sz w:val="28"/>
          <w:szCs w:val="28"/>
        </w:rPr>
        <w:t>екта, где обнаруживаем объект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, </w:t>
      </w:r>
      <w:r w:rsidR="00867D9B" w:rsidRPr="004F7974">
        <w:rPr>
          <w:rFonts w:ascii="Times New Roman" w:hAnsi="Times New Roman" w:cs="Times New Roman"/>
          <w:sz w:val="28"/>
          <w:szCs w:val="28"/>
        </w:rPr>
        <w:t>процесс познания</w:t>
      </w:r>
      <w:r w:rsidRPr="004F7974">
        <w:rPr>
          <w:rFonts w:ascii="Times New Roman" w:hAnsi="Times New Roman" w:cs="Times New Roman"/>
          <w:sz w:val="28"/>
          <w:szCs w:val="28"/>
        </w:rPr>
        <w:t xml:space="preserve"> и действующее лицо погруженными в великую Кали. Кроме того, мы обнаруживаем здесь каждую из них начиная с любой, отсюда спираль Кали (во мн. ч.), со структурой, повторяющейся на различных уровнях и их совершенной связью. После того как прожиты все возможности, почитание закончено. Такая практика, столь трудная для осуществления, потому что необходимо обнаруживать в каждом ощущении три мгновения, никогда не теряя сознания «Я», оказывается простой и легкой, как только мы непрерывно покоимся в «Я».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Стих восхваляет владыку колеса, который сумел овладеть своими органами: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>«Независимый, Властитель, который вращает колеса обладающей сознанием энергии, великий Господин, наслаждающийся в кругу божеств Сознания, хвала Ему, неописуемому!»</w:t>
      </w:r>
      <w:r w:rsidR="008A7496" w:rsidRPr="004F7974">
        <w:rPr>
          <w:rStyle w:val="a5"/>
          <w:rFonts w:ascii="Times New Roman" w:hAnsi="Times New Roman" w:cs="Times New Roman"/>
          <w:sz w:val="28"/>
          <w:szCs w:val="28"/>
        </w:rPr>
        <w:footnoteReference w:id="32"/>
      </w:r>
      <w:r w:rsidRPr="004F7974">
        <w:rPr>
          <w:rFonts w:ascii="Times New Roman" w:hAnsi="Times New Roman" w:cs="Times New Roman"/>
          <w:sz w:val="28"/>
          <w:szCs w:val="28"/>
        </w:rPr>
        <w:t xml:space="preserve"> </w:t>
      </w:r>
      <w:r w:rsidR="008A7496" w:rsidRPr="004F7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5A3" w:rsidRPr="004F7974" w:rsidRDefault="001375A3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046" w:rsidRPr="004F7974" w:rsidRDefault="008A7496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046" w:rsidRPr="004F7974" w:rsidRDefault="002E3046" w:rsidP="004F7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D32" w:rsidRPr="004F7974" w:rsidRDefault="00FA1D32" w:rsidP="004F7974">
      <w:pPr>
        <w:tabs>
          <w:tab w:val="left" w:pos="421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D32" w:rsidRPr="004F7974" w:rsidRDefault="00FA1D32" w:rsidP="004F7974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974">
        <w:rPr>
          <w:rFonts w:ascii="Times New Roman" w:hAnsi="Times New Roman" w:cs="Times New Roman"/>
          <w:sz w:val="28"/>
          <w:szCs w:val="28"/>
        </w:rPr>
        <w:tab/>
      </w:r>
    </w:p>
    <w:sectPr w:rsidR="00FA1D32" w:rsidRPr="004F7974" w:rsidSect="00D66F3D">
      <w:footerReference w:type="default" r:id="rId7"/>
      <w:footnotePr>
        <w:numRestart w:val="eachPage"/>
      </w:footnotePr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7E8" w:rsidRDefault="002057E8" w:rsidP="004720F0">
      <w:pPr>
        <w:spacing w:after="0" w:line="240" w:lineRule="auto"/>
      </w:pPr>
      <w:r>
        <w:separator/>
      </w:r>
    </w:p>
  </w:endnote>
  <w:endnote w:type="continuationSeparator" w:id="0">
    <w:p w:rsidR="002057E8" w:rsidRDefault="002057E8" w:rsidP="00472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096538"/>
      <w:docPartObj>
        <w:docPartGallery w:val="Page Numbers (Bottom of Page)"/>
        <w:docPartUnique/>
      </w:docPartObj>
    </w:sdtPr>
    <w:sdtEndPr/>
    <w:sdtContent>
      <w:p w:rsidR="008E3334" w:rsidRDefault="008E33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D">
          <w:rPr>
            <w:noProof/>
          </w:rPr>
          <w:t>6</w:t>
        </w:r>
        <w:r>
          <w:fldChar w:fldCharType="end"/>
        </w:r>
      </w:p>
    </w:sdtContent>
  </w:sdt>
  <w:p w:rsidR="008E3334" w:rsidRDefault="008E3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7E8" w:rsidRDefault="002057E8" w:rsidP="004720F0">
      <w:pPr>
        <w:spacing w:after="0" w:line="240" w:lineRule="auto"/>
      </w:pPr>
      <w:r>
        <w:separator/>
      </w:r>
    </w:p>
  </w:footnote>
  <w:footnote w:type="continuationSeparator" w:id="0">
    <w:p w:rsidR="002057E8" w:rsidRDefault="002057E8" w:rsidP="004720F0">
      <w:pPr>
        <w:spacing w:after="0" w:line="240" w:lineRule="auto"/>
      </w:pPr>
      <w:r>
        <w:continuationSeparator/>
      </w:r>
    </w:p>
  </w:footnote>
  <w:footnote w:id="1">
    <w:p w:rsidR="00687E6C" w:rsidRPr="004F7974" w:rsidRDefault="00687E6C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4632CE" w:rsidRPr="004F797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632CE" w:rsidRPr="004F7974">
        <w:rPr>
          <w:rFonts w:ascii="Times New Roman" w:hAnsi="Times New Roman" w:cs="Times New Roman"/>
          <w:sz w:val="24"/>
          <w:szCs w:val="24"/>
        </w:rPr>
        <w:t xml:space="preserve">ratyabhijṅā-hṛdaya, </w:t>
      </w:r>
      <w:r w:rsidRPr="004F7974">
        <w:rPr>
          <w:rFonts w:ascii="Times New Roman" w:hAnsi="Times New Roman" w:cs="Times New Roman"/>
          <w:sz w:val="24"/>
          <w:szCs w:val="24"/>
        </w:rPr>
        <w:t>сутра 11 и комментарий. См. в этой книге с. 83.</w:t>
      </w:r>
    </w:p>
  </w:footnote>
  <w:footnote w:id="2">
    <w:p w:rsidR="00687E6C" w:rsidRPr="004F7974" w:rsidRDefault="00687E6C" w:rsidP="00372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Таким образом в несколько мгновений последовательно появляются </w:t>
      </w:r>
      <w:r w:rsidRPr="004F7974">
        <w:rPr>
          <w:rFonts w:ascii="Times New Roman" w:hAnsi="Times New Roman" w:cs="Times New Roman"/>
          <w:i/>
          <w:sz w:val="24"/>
          <w:szCs w:val="24"/>
        </w:rPr>
        <w:t>сришти, стхити, самхара, пиндана,</w:t>
      </w:r>
      <w:r w:rsidRPr="004F7974">
        <w:rPr>
          <w:rFonts w:ascii="Times New Roman" w:hAnsi="Times New Roman" w:cs="Times New Roman"/>
          <w:sz w:val="24"/>
          <w:szCs w:val="24"/>
        </w:rPr>
        <w:t xml:space="preserve"> наконец, </w:t>
      </w:r>
      <w:r w:rsidRPr="004F7974">
        <w:rPr>
          <w:rFonts w:ascii="Times New Roman" w:hAnsi="Times New Roman" w:cs="Times New Roman"/>
          <w:i/>
          <w:sz w:val="24"/>
          <w:szCs w:val="24"/>
        </w:rPr>
        <w:t>апамграса</w:t>
      </w:r>
      <w:r w:rsidRPr="004F7974">
        <w:rPr>
          <w:rFonts w:ascii="Times New Roman" w:hAnsi="Times New Roman" w:cs="Times New Roman"/>
          <w:sz w:val="24"/>
          <w:szCs w:val="24"/>
        </w:rPr>
        <w:t xml:space="preserve">, равноценная </w:t>
      </w:r>
      <w:r w:rsidRPr="004F7974">
        <w:rPr>
          <w:rFonts w:ascii="Times New Roman" w:hAnsi="Times New Roman" w:cs="Times New Roman"/>
          <w:i/>
          <w:sz w:val="24"/>
          <w:szCs w:val="24"/>
        </w:rPr>
        <w:t xml:space="preserve">ануграхе </w:t>
      </w:r>
      <w:r w:rsidRPr="004F7974">
        <w:rPr>
          <w:rFonts w:ascii="Times New Roman" w:hAnsi="Times New Roman" w:cs="Times New Roman"/>
          <w:sz w:val="24"/>
          <w:szCs w:val="24"/>
        </w:rPr>
        <w:t xml:space="preserve">(милости) и </w:t>
      </w:r>
      <w:r w:rsidRPr="004F7974">
        <w:rPr>
          <w:rFonts w:ascii="Times New Roman" w:hAnsi="Times New Roman" w:cs="Times New Roman"/>
          <w:i/>
          <w:sz w:val="24"/>
          <w:szCs w:val="24"/>
        </w:rPr>
        <w:t>бхасе</w:t>
      </w:r>
      <w:r w:rsidRPr="004F7974">
        <w:rPr>
          <w:rFonts w:ascii="Times New Roman" w:hAnsi="Times New Roman" w:cs="Times New Roman"/>
          <w:sz w:val="24"/>
          <w:szCs w:val="24"/>
        </w:rPr>
        <w:t>, которые соответствуют божественной деятельности.</w:t>
      </w:r>
    </w:p>
  </w:footnote>
  <w:footnote w:id="3">
    <w:p w:rsidR="00687E6C" w:rsidRPr="004F7974" w:rsidRDefault="00687E6C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Ср. </w:t>
      </w:r>
      <w:r w:rsidR="00A56008" w:rsidRPr="004F7974">
        <w:rPr>
          <w:rFonts w:ascii="Times New Roman" w:hAnsi="Times New Roman" w:cs="Times New Roman"/>
          <w:sz w:val="24"/>
          <w:szCs w:val="24"/>
        </w:rPr>
        <w:t xml:space="preserve">Mahārtha-mañjarī. </w:t>
      </w:r>
      <w:r w:rsidRPr="004F7974">
        <w:rPr>
          <w:rFonts w:ascii="Times New Roman" w:hAnsi="Times New Roman" w:cs="Times New Roman"/>
          <w:sz w:val="24"/>
          <w:szCs w:val="24"/>
        </w:rPr>
        <w:t>Р. 140–141.</w:t>
      </w:r>
    </w:p>
  </w:footnote>
  <w:footnote w:id="4">
    <w:p w:rsidR="004F4516" w:rsidRPr="004F7974" w:rsidRDefault="004F4516" w:rsidP="0037231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См. в этой книге с. 90 и 187. А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также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“Hymnes de Abhinavagupta”. </w:t>
      </w:r>
      <w:r w:rsidRPr="004F7974">
        <w:rPr>
          <w:rFonts w:ascii="Times New Roman" w:hAnsi="Times New Roman" w:cs="Times New Roman"/>
          <w:sz w:val="24"/>
          <w:szCs w:val="24"/>
        </w:rPr>
        <w:t>Р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. 34–36; </w:t>
      </w:r>
      <w:r w:rsidR="001E2910"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Mahārtha-mañjarī. </w:t>
      </w:r>
      <w:r w:rsidRPr="004F7974">
        <w:rPr>
          <w:rFonts w:ascii="Times New Roman" w:hAnsi="Times New Roman" w:cs="Times New Roman"/>
          <w:sz w:val="24"/>
          <w:szCs w:val="24"/>
        </w:rPr>
        <w:t>Р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. 142.</w:t>
      </w:r>
    </w:p>
  </w:footnote>
  <w:footnote w:id="5">
    <w:p w:rsidR="0039502D" w:rsidRPr="004F7974" w:rsidRDefault="0039502D" w:rsidP="0037231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Для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йогинов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чистых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категорий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4F7974">
        <w:rPr>
          <w:rFonts w:ascii="Times New Roman" w:hAnsi="Times New Roman" w:cs="Times New Roman"/>
          <w:sz w:val="24"/>
          <w:szCs w:val="24"/>
        </w:rPr>
        <w:t>их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прамея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это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все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» (sarvam eva prameyam), </w:t>
      </w:r>
      <w:r w:rsidRPr="004F7974">
        <w:rPr>
          <w:rFonts w:ascii="Times New Roman" w:hAnsi="Times New Roman" w:cs="Times New Roman"/>
          <w:sz w:val="24"/>
          <w:szCs w:val="24"/>
        </w:rPr>
        <w:t>а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не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для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тех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F7974">
        <w:rPr>
          <w:rFonts w:ascii="Times New Roman" w:hAnsi="Times New Roman" w:cs="Times New Roman"/>
          <w:sz w:val="24"/>
          <w:szCs w:val="24"/>
        </w:rPr>
        <w:t>блуждают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в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этом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мире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(saṃsāriṇāṃ apy anumānāgamādidiśā prameyam eva / itīyat prameyam). </w:t>
      </w:r>
      <w:r w:rsidR="00020123"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Iśvāra-pratyabhijñā-vimarśinī of Abhinavagupta. 1.5.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Vol. II. P. 211. </w:t>
      </w:r>
    </w:p>
  </w:footnote>
  <w:footnote w:id="6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Васана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</w:rPr>
        <w:t>и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санскара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.</w:t>
      </w:r>
    </w:p>
  </w:footnote>
  <w:footnote w:id="7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Между </w:t>
      </w:r>
      <w:r w:rsidRPr="004F7974">
        <w:rPr>
          <w:rFonts w:ascii="Times New Roman" w:hAnsi="Times New Roman" w:cs="Times New Roman"/>
          <w:i/>
          <w:sz w:val="24"/>
          <w:szCs w:val="24"/>
        </w:rPr>
        <w:t>прамея</w:t>
      </w:r>
      <w:r w:rsidRPr="004F7974">
        <w:rPr>
          <w:rFonts w:ascii="Times New Roman" w:hAnsi="Times New Roman" w:cs="Times New Roman"/>
          <w:sz w:val="24"/>
          <w:szCs w:val="24"/>
        </w:rPr>
        <w:t xml:space="preserve"> и </w:t>
      </w:r>
      <w:r w:rsidRPr="004F7974">
        <w:rPr>
          <w:rFonts w:ascii="Times New Roman" w:hAnsi="Times New Roman" w:cs="Times New Roman"/>
          <w:i/>
          <w:sz w:val="24"/>
          <w:szCs w:val="24"/>
        </w:rPr>
        <w:t>праматри</w:t>
      </w:r>
      <w:r w:rsidRPr="004F7974">
        <w:rPr>
          <w:rFonts w:ascii="Times New Roman" w:hAnsi="Times New Roman" w:cs="Times New Roman"/>
          <w:sz w:val="24"/>
          <w:szCs w:val="24"/>
        </w:rPr>
        <w:t>.</w:t>
      </w:r>
    </w:p>
  </w:footnote>
  <w:footnote w:id="8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От </w:t>
      </w:r>
      <w:r w:rsidRPr="004F7974">
        <w:rPr>
          <w:rFonts w:ascii="Times New Roman" w:hAnsi="Times New Roman" w:cs="Times New Roman"/>
          <w:i/>
          <w:sz w:val="24"/>
          <w:szCs w:val="24"/>
        </w:rPr>
        <w:t>митапраматри</w:t>
      </w:r>
      <w:r w:rsidRPr="004F7974">
        <w:rPr>
          <w:rFonts w:ascii="Times New Roman" w:hAnsi="Times New Roman" w:cs="Times New Roman"/>
          <w:sz w:val="24"/>
          <w:szCs w:val="24"/>
        </w:rPr>
        <w:t xml:space="preserve"> к </w:t>
      </w:r>
      <w:r w:rsidRPr="004F7974">
        <w:rPr>
          <w:rFonts w:ascii="Times New Roman" w:hAnsi="Times New Roman" w:cs="Times New Roman"/>
          <w:i/>
          <w:sz w:val="24"/>
          <w:szCs w:val="24"/>
        </w:rPr>
        <w:t>парапраматри</w:t>
      </w:r>
      <w:r w:rsidRPr="004F7974">
        <w:rPr>
          <w:rFonts w:ascii="Times New Roman" w:hAnsi="Times New Roman" w:cs="Times New Roman"/>
          <w:sz w:val="24"/>
          <w:szCs w:val="24"/>
        </w:rPr>
        <w:t>.</w:t>
      </w:r>
    </w:p>
  </w:footnote>
  <w:footnote w:id="9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В этой книге с. 26 и 28 и далее.</w:t>
      </w:r>
    </w:p>
  </w:footnote>
  <w:footnote w:id="10">
    <w:p w:rsidR="00F10C93" w:rsidRPr="004F7974" w:rsidRDefault="00F10C93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Иччхашакти</w:t>
      </w:r>
      <w:r w:rsidRPr="004F7974">
        <w:rPr>
          <w:rFonts w:ascii="Times New Roman" w:hAnsi="Times New Roman" w:cs="Times New Roman"/>
          <w:sz w:val="24"/>
          <w:szCs w:val="24"/>
        </w:rPr>
        <w:t xml:space="preserve">, </w:t>
      </w:r>
      <w:r w:rsidR="00702E4C" w:rsidRPr="004F7974">
        <w:rPr>
          <w:rFonts w:ascii="Times New Roman" w:hAnsi="Times New Roman" w:cs="Times New Roman"/>
          <w:sz w:val="24"/>
          <w:szCs w:val="24"/>
        </w:rPr>
        <w:t xml:space="preserve">термин, </w:t>
      </w:r>
      <w:r w:rsidRPr="004F7974">
        <w:rPr>
          <w:rFonts w:ascii="Times New Roman" w:hAnsi="Times New Roman" w:cs="Times New Roman"/>
          <w:sz w:val="24"/>
          <w:szCs w:val="24"/>
        </w:rPr>
        <w:t>неп</w:t>
      </w:r>
      <w:r w:rsidR="00702E4C" w:rsidRPr="004F7974">
        <w:rPr>
          <w:rFonts w:ascii="Times New Roman" w:hAnsi="Times New Roman" w:cs="Times New Roman"/>
          <w:sz w:val="24"/>
          <w:szCs w:val="24"/>
        </w:rPr>
        <w:t>ереводимый на французский язык</w:t>
      </w:r>
      <w:r w:rsidRPr="004F7974">
        <w:rPr>
          <w:rFonts w:ascii="Times New Roman" w:hAnsi="Times New Roman" w:cs="Times New Roman"/>
          <w:sz w:val="24"/>
          <w:szCs w:val="24"/>
        </w:rPr>
        <w:t>, поскольку он подразумевает как желание, толчок, так и волю, как мы и будем переводить его здесь при случае.</w:t>
      </w:r>
    </w:p>
  </w:footnote>
  <w:footnote w:id="11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D701A7" w:rsidRPr="004F7974">
        <w:rPr>
          <w:rFonts w:ascii="Times New Roman" w:hAnsi="Times New Roman" w:cs="Times New Roman"/>
          <w:i/>
          <w:sz w:val="24"/>
          <w:szCs w:val="24"/>
        </w:rPr>
        <w:t>Анандашакти</w:t>
      </w:r>
      <w:r w:rsidR="00D701A7" w:rsidRPr="004F7974">
        <w:rPr>
          <w:rFonts w:ascii="Times New Roman" w:hAnsi="Times New Roman" w:cs="Times New Roman"/>
          <w:sz w:val="24"/>
          <w:szCs w:val="24"/>
        </w:rPr>
        <w:t>.</w:t>
      </w:r>
    </w:p>
  </w:footnote>
  <w:footnote w:id="12">
    <w:p w:rsidR="00F10C93" w:rsidRPr="004F7974" w:rsidRDefault="00F10C93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Турьятита</w:t>
      </w:r>
      <w:r w:rsidRPr="004F7974">
        <w:rPr>
          <w:rFonts w:ascii="Times New Roman" w:hAnsi="Times New Roman" w:cs="Times New Roman"/>
          <w:sz w:val="24"/>
          <w:szCs w:val="24"/>
        </w:rPr>
        <w:t>.</w:t>
      </w:r>
    </w:p>
  </w:footnote>
  <w:footnote w:id="13">
    <w:p w:rsidR="00F10C93" w:rsidRPr="004F7974" w:rsidRDefault="00F10C93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8E3334" w:rsidRPr="004F7974">
        <w:rPr>
          <w:rFonts w:ascii="Times New Roman" w:hAnsi="Times New Roman" w:cs="Times New Roman"/>
          <w:sz w:val="24"/>
          <w:szCs w:val="24"/>
        </w:rPr>
        <w:t>«</w:t>
      </w:r>
      <w:r w:rsidRPr="004F7974">
        <w:rPr>
          <w:rFonts w:ascii="Times New Roman" w:hAnsi="Times New Roman" w:cs="Times New Roman"/>
          <w:sz w:val="24"/>
          <w:szCs w:val="24"/>
        </w:rPr>
        <w:t>Лагхувритти</w:t>
      </w:r>
      <w:r w:rsidR="008E3334" w:rsidRPr="004F7974">
        <w:rPr>
          <w:rFonts w:ascii="Times New Roman" w:hAnsi="Times New Roman" w:cs="Times New Roman"/>
          <w:sz w:val="24"/>
          <w:szCs w:val="24"/>
        </w:rPr>
        <w:t>»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F7974">
        <w:rPr>
          <w:rFonts w:ascii="Times New Roman" w:hAnsi="Times New Roman" w:cs="Times New Roman"/>
          <w:sz w:val="24"/>
          <w:szCs w:val="24"/>
        </w:rPr>
        <w:t xml:space="preserve">.15.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F7974">
        <w:rPr>
          <w:rFonts w:ascii="Times New Roman" w:hAnsi="Times New Roman" w:cs="Times New Roman"/>
          <w:sz w:val="24"/>
          <w:szCs w:val="24"/>
        </w:rPr>
        <w:t>.17.</w:t>
      </w:r>
    </w:p>
  </w:footnote>
  <w:footnote w:id="14">
    <w:p w:rsidR="007615C7" w:rsidRPr="004F7974" w:rsidRDefault="007615C7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Вишрантистхана</w:t>
      </w:r>
      <w:r w:rsidRPr="004F7974">
        <w:rPr>
          <w:rFonts w:ascii="Times New Roman" w:hAnsi="Times New Roman" w:cs="Times New Roman"/>
          <w:sz w:val="24"/>
          <w:szCs w:val="24"/>
        </w:rPr>
        <w:t>. Это</w:t>
      </w:r>
      <w:r w:rsidRPr="004F7974">
        <w:rPr>
          <w:rFonts w:ascii="Times New Roman" w:hAnsi="Times New Roman" w:cs="Times New Roman"/>
          <w:i/>
          <w:sz w:val="24"/>
          <w:szCs w:val="24"/>
        </w:rPr>
        <w:t xml:space="preserve"> абхеда</w:t>
      </w:r>
      <w:r w:rsidRPr="004F7974">
        <w:rPr>
          <w:rFonts w:ascii="Times New Roman" w:hAnsi="Times New Roman" w:cs="Times New Roman"/>
          <w:sz w:val="24"/>
          <w:szCs w:val="24"/>
        </w:rPr>
        <w:t xml:space="preserve"> и </w:t>
      </w:r>
      <w:r w:rsidRPr="004F7974">
        <w:rPr>
          <w:rFonts w:ascii="Times New Roman" w:hAnsi="Times New Roman" w:cs="Times New Roman"/>
          <w:i/>
          <w:sz w:val="24"/>
          <w:szCs w:val="24"/>
        </w:rPr>
        <w:t>ведья</w:t>
      </w:r>
      <w:r w:rsidRPr="004F7974">
        <w:rPr>
          <w:rFonts w:ascii="Times New Roman" w:hAnsi="Times New Roman" w:cs="Times New Roman"/>
          <w:sz w:val="24"/>
          <w:szCs w:val="24"/>
        </w:rPr>
        <w:t xml:space="preserve">; мы бы сказали, </w:t>
      </w:r>
      <w:r w:rsidR="008A7496" w:rsidRPr="004F7974">
        <w:rPr>
          <w:rFonts w:ascii="Times New Roman" w:hAnsi="Times New Roman" w:cs="Times New Roman"/>
          <w:sz w:val="24"/>
          <w:szCs w:val="24"/>
        </w:rPr>
        <w:t>п</w:t>
      </w:r>
      <w:r w:rsidRPr="004F7974">
        <w:rPr>
          <w:rFonts w:ascii="Times New Roman" w:hAnsi="Times New Roman" w:cs="Times New Roman"/>
          <w:sz w:val="24"/>
          <w:szCs w:val="24"/>
        </w:rPr>
        <w:t>ознаваемое в высшей степени, потому что прозрачное. Недифференцированное, но совершенно распустившееся.</w:t>
      </w:r>
    </w:p>
  </w:footnote>
  <w:footnote w:id="15">
    <w:p w:rsidR="00DA0A5A" w:rsidRPr="004F7974" w:rsidRDefault="00DA0A5A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Поскольку даже в деятельности посреди чувственно воспринимаемого мира не оставляется отсутствие дифференциации, присущее </w:t>
      </w:r>
      <w:r w:rsidRPr="004F7974">
        <w:rPr>
          <w:rFonts w:ascii="Times New Roman" w:hAnsi="Times New Roman" w:cs="Times New Roman"/>
          <w:i/>
          <w:sz w:val="24"/>
          <w:szCs w:val="24"/>
        </w:rPr>
        <w:t>нирвикальпасамадхи</w:t>
      </w:r>
      <w:r w:rsidRPr="004F7974">
        <w:rPr>
          <w:rFonts w:ascii="Times New Roman" w:hAnsi="Times New Roman" w:cs="Times New Roman"/>
          <w:sz w:val="24"/>
          <w:szCs w:val="24"/>
        </w:rPr>
        <w:t>. Обожествленная энергия достигла тела и его органов, Вселенная преобразилась. Ср. Hymnes d’Abhinavagupta. P. 44, а также в этой книге с. 84, цитату из «Тантралоки» IV.134, где сома, луна, объект, воспламененный субъектом (огнём), проистекает подобно нектару.</w:t>
      </w:r>
    </w:p>
  </w:footnote>
  <w:footnote w:id="16">
    <w:p w:rsidR="00DA0A5A" w:rsidRPr="004F7974" w:rsidRDefault="00DA0A5A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7615C7" w:rsidRPr="004F7974">
        <w:rPr>
          <w:rFonts w:ascii="Times New Roman" w:hAnsi="Times New Roman" w:cs="Times New Roman"/>
          <w:i/>
          <w:sz w:val="24"/>
          <w:szCs w:val="24"/>
        </w:rPr>
        <w:t>Антаратва</w:t>
      </w:r>
      <w:r w:rsidR="007615C7" w:rsidRPr="004F7974">
        <w:rPr>
          <w:rFonts w:ascii="Times New Roman" w:hAnsi="Times New Roman" w:cs="Times New Roman"/>
          <w:sz w:val="24"/>
          <w:szCs w:val="24"/>
        </w:rPr>
        <w:t xml:space="preserve">, </w:t>
      </w:r>
      <w:r w:rsidR="007615C7" w:rsidRPr="004F7974">
        <w:rPr>
          <w:rFonts w:ascii="Times New Roman" w:hAnsi="Times New Roman" w:cs="Times New Roman"/>
          <w:i/>
          <w:sz w:val="24"/>
          <w:szCs w:val="24"/>
        </w:rPr>
        <w:t xml:space="preserve">грахьятва </w:t>
      </w:r>
      <w:r w:rsidR="007615C7" w:rsidRPr="004F7974">
        <w:rPr>
          <w:rFonts w:ascii="Times New Roman" w:hAnsi="Times New Roman" w:cs="Times New Roman"/>
          <w:sz w:val="24"/>
          <w:szCs w:val="24"/>
        </w:rPr>
        <w:t xml:space="preserve">и </w:t>
      </w:r>
      <w:r w:rsidR="007615C7" w:rsidRPr="004F7974">
        <w:rPr>
          <w:rFonts w:ascii="Times New Roman" w:hAnsi="Times New Roman" w:cs="Times New Roman"/>
          <w:i/>
          <w:sz w:val="24"/>
          <w:szCs w:val="24"/>
        </w:rPr>
        <w:t>бахьятва</w:t>
      </w:r>
      <w:r w:rsidR="007615C7" w:rsidRPr="004F7974">
        <w:rPr>
          <w:rFonts w:ascii="Times New Roman" w:hAnsi="Times New Roman" w:cs="Times New Roman"/>
          <w:sz w:val="24"/>
          <w:szCs w:val="24"/>
        </w:rPr>
        <w:t xml:space="preserve">, присущие этим трем моментам. Ср. </w:t>
      </w:r>
      <w:r w:rsidR="00242342" w:rsidRPr="004F7974">
        <w:rPr>
          <w:rFonts w:ascii="Times New Roman" w:hAnsi="Times New Roman" w:cs="Times New Roman"/>
          <w:sz w:val="24"/>
          <w:szCs w:val="24"/>
        </w:rPr>
        <w:t>«Тантралока»</w:t>
      </w:r>
      <w:r w:rsidR="007615C7"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7615C7" w:rsidRPr="004F797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615C7" w:rsidRPr="004F7974">
        <w:rPr>
          <w:rFonts w:ascii="Times New Roman" w:hAnsi="Times New Roman" w:cs="Times New Roman"/>
          <w:sz w:val="24"/>
          <w:szCs w:val="24"/>
        </w:rPr>
        <w:t>. 141–143.</w:t>
      </w:r>
    </w:p>
  </w:footnote>
  <w:footnote w:id="17">
    <w:p w:rsidR="00A84D3A" w:rsidRPr="004F7974" w:rsidRDefault="00A84D3A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А именно обычные намерения в неясной обстановке, которые необходимо тщательно отличать от простого и чистого намерения (</w:t>
      </w:r>
      <w:r w:rsidRPr="004F7974">
        <w:rPr>
          <w:rFonts w:ascii="Times New Roman" w:hAnsi="Times New Roman" w:cs="Times New Roman"/>
          <w:i/>
          <w:sz w:val="24"/>
          <w:szCs w:val="24"/>
        </w:rPr>
        <w:t>иччхашакти</w:t>
      </w:r>
      <w:r w:rsidRPr="004F7974">
        <w:rPr>
          <w:rFonts w:ascii="Times New Roman" w:hAnsi="Times New Roman" w:cs="Times New Roman"/>
          <w:sz w:val="24"/>
          <w:szCs w:val="24"/>
        </w:rPr>
        <w:t>).</w:t>
      </w:r>
      <w:r w:rsidR="007615C7" w:rsidRPr="004F7974">
        <w:rPr>
          <w:rFonts w:ascii="Times New Roman" w:hAnsi="Times New Roman" w:cs="Times New Roman"/>
          <w:sz w:val="24"/>
          <w:szCs w:val="24"/>
        </w:rPr>
        <w:t xml:space="preserve">  </w:t>
      </w:r>
    </w:p>
  </w:footnote>
  <w:footnote w:id="18">
    <w:p w:rsidR="00A84D3A" w:rsidRPr="004F7974" w:rsidRDefault="00A84D3A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86128A" w:rsidRPr="004F7974">
        <w:rPr>
          <w:rFonts w:ascii="Times New Roman" w:hAnsi="Times New Roman" w:cs="Times New Roman"/>
          <w:sz w:val="24"/>
          <w:szCs w:val="24"/>
        </w:rPr>
        <w:t>«Тантралока»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7974">
        <w:rPr>
          <w:rFonts w:ascii="Times New Roman" w:hAnsi="Times New Roman" w:cs="Times New Roman"/>
          <w:sz w:val="24"/>
          <w:szCs w:val="24"/>
        </w:rPr>
        <w:t>.74</w:t>
      </w:r>
      <w:r w:rsidR="0086128A" w:rsidRPr="004F7974">
        <w:rPr>
          <w:rFonts w:ascii="Times New Roman" w:hAnsi="Times New Roman" w:cs="Times New Roman"/>
          <w:sz w:val="24"/>
          <w:szCs w:val="24"/>
        </w:rPr>
        <w:t>–</w:t>
      </w:r>
      <w:r w:rsidRPr="004F7974">
        <w:rPr>
          <w:rFonts w:ascii="Times New Roman" w:hAnsi="Times New Roman" w:cs="Times New Roman"/>
          <w:sz w:val="24"/>
          <w:szCs w:val="24"/>
        </w:rPr>
        <w:t>75.</w:t>
      </w:r>
    </w:p>
  </w:footnote>
  <w:footnote w:id="19">
    <w:p w:rsidR="00A84D3A" w:rsidRPr="004F7974" w:rsidRDefault="00A84D3A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Или Кали. </w:t>
      </w:r>
      <w:r w:rsidR="0086128A" w:rsidRPr="004F7974">
        <w:rPr>
          <w:rFonts w:ascii="Times New Roman" w:hAnsi="Times New Roman" w:cs="Times New Roman"/>
          <w:sz w:val="24"/>
          <w:szCs w:val="24"/>
        </w:rPr>
        <w:t>«Тантралока»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7974">
        <w:rPr>
          <w:rFonts w:ascii="Times New Roman" w:hAnsi="Times New Roman" w:cs="Times New Roman"/>
          <w:sz w:val="24"/>
          <w:szCs w:val="24"/>
        </w:rPr>
        <w:t>. 62</w:t>
      </w:r>
      <w:r w:rsidR="0086128A" w:rsidRPr="004F7974">
        <w:rPr>
          <w:rFonts w:ascii="Times New Roman" w:hAnsi="Times New Roman" w:cs="Times New Roman"/>
          <w:sz w:val="24"/>
          <w:szCs w:val="24"/>
        </w:rPr>
        <w:t>–</w:t>
      </w:r>
      <w:r w:rsidRPr="004F7974">
        <w:rPr>
          <w:rFonts w:ascii="Times New Roman" w:hAnsi="Times New Roman" w:cs="Times New Roman"/>
          <w:sz w:val="24"/>
          <w:szCs w:val="24"/>
        </w:rPr>
        <w:t>70.</w:t>
      </w:r>
    </w:p>
  </w:footnote>
  <w:footnote w:id="20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Анавопая</w:t>
      </w:r>
      <w:r w:rsidRPr="004F7974">
        <w:rPr>
          <w:rFonts w:ascii="Times New Roman" w:hAnsi="Times New Roman" w:cs="Times New Roman"/>
          <w:sz w:val="24"/>
          <w:szCs w:val="24"/>
        </w:rPr>
        <w:t xml:space="preserve">. Абхинавагупта воспринял учение о ней у Сумати и описывает его в «Тантралоке»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7974">
        <w:rPr>
          <w:rFonts w:ascii="Times New Roman" w:hAnsi="Times New Roman" w:cs="Times New Roman"/>
          <w:sz w:val="24"/>
          <w:szCs w:val="24"/>
        </w:rPr>
        <w:t>. 26–41.</w:t>
      </w:r>
    </w:p>
  </w:footnote>
  <w:footnote w:id="21">
    <w:p w:rsidR="008A7496" w:rsidRPr="004F7974" w:rsidRDefault="008A7496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Шактопая</w:t>
      </w:r>
      <w:r w:rsidRPr="004F7974">
        <w:rPr>
          <w:rFonts w:ascii="Times New Roman" w:hAnsi="Times New Roman" w:cs="Times New Roman"/>
          <w:sz w:val="24"/>
          <w:szCs w:val="24"/>
        </w:rPr>
        <w:t xml:space="preserve">. «Тантралока»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4F7974">
        <w:rPr>
          <w:rFonts w:ascii="Times New Roman" w:hAnsi="Times New Roman" w:cs="Times New Roman"/>
          <w:sz w:val="24"/>
          <w:szCs w:val="24"/>
        </w:rPr>
        <w:t>. 39 и далее.</w:t>
      </w:r>
    </w:p>
  </w:footnote>
  <w:footnote w:id="22">
    <w:p w:rsidR="008A7496" w:rsidRPr="004F7974" w:rsidRDefault="008A7496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Бодха</w:t>
      </w:r>
      <w:r w:rsidRPr="004F7974">
        <w:rPr>
          <w:rFonts w:ascii="Times New Roman" w:hAnsi="Times New Roman" w:cs="Times New Roman"/>
          <w:sz w:val="24"/>
          <w:szCs w:val="24"/>
        </w:rPr>
        <w:t>, просветленное мышление на вершине сферы сознания.  А стало быть, речь не идет еще о полностью распустившемся Сознании (</w:t>
      </w:r>
      <w:r w:rsidRPr="004F7974">
        <w:rPr>
          <w:rFonts w:ascii="Times New Roman" w:hAnsi="Times New Roman" w:cs="Times New Roman"/>
          <w:i/>
          <w:sz w:val="24"/>
          <w:szCs w:val="24"/>
        </w:rPr>
        <w:t>самвит</w:t>
      </w:r>
      <w:r w:rsidRPr="004F7974">
        <w:rPr>
          <w:rFonts w:ascii="Times New Roman" w:hAnsi="Times New Roman" w:cs="Times New Roman"/>
          <w:sz w:val="24"/>
          <w:szCs w:val="24"/>
        </w:rPr>
        <w:t xml:space="preserve">). </w:t>
      </w:r>
    </w:p>
  </w:footnote>
  <w:footnote w:id="23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См. в этой книге с. 15–16, а что касается их различия с. 80 и 159.</w:t>
      </w:r>
    </w:p>
  </w:footnote>
  <w:footnote w:id="24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«Тантралока»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4F7974">
        <w:rPr>
          <w:rFonts w:ascii="Times New Roman" w:hAnsi="Times New Roman" w:cs="Times New Roman"/>
          <w:sz w:val="24"/>
          <w:szCs w:val="24"/>
        </w:rPr>
        <w:t>. 344–352.</w:t>
      </w:r>
    </w:p>
  </w:footnote>
  <w:footnote w:id="25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="002E3735" w:rsidRPr="004F7974">
        <w:rPr>
          <w:rFonts w:ascii="Times New Roman" w:hAnsi="Times New Roman" w:cs="Times New Roman"/>
          <w:i/>
          <w:sz w:val="24"/>
          <w:szCs w:val="24"/>
        </w:rPr>
        <w:t>Сан</w:t>
      </w:r>
      <w:r w:rsidRPr="004F7974">
        <w:rPr>
          <w:rFonts w:ascii="Times New Roman" w:hAnsi="Times New Roman" w:cs="Times New Roman"/>
          <w:i/>
          <w:sz w:val="24"/>
          <w:szCs w:val="24"/>
        </w:rPr>
        <w:t>скара</w:t>
      </w:r>
      <w:r w:rsidRPr="004F7974">
        <w:rPr>
          <w:rFonts w:ascii="Times New Roman" w:hAnsi="Times New Roman" w:cs="Times New Roman"/>
          <w:sz w:val="24"/>
          <w:szCs w:val="24"/>
        </w:rPr>
        <w:t>. См. в этой книге с. 32</w:t>
      </w:r>
      <w:r w:rsidR="00330C88" w:rsidRPr="004F7974">
        <w:rPr>
          <w:rFonts w:ascii="Times New Roman" w:hAnsi="Times New Roman" w:cs="Times New Roman"/>
          <w:sz w:val="24"/>
          <w:szCs w:val="24"/>
        </w:rPr>
        <w:t>–</w:t>
      </w:r>
      <w:r w:rsidRPr="004F7974">
        <w:rPr>
          <w:rFonts w:ascii="Times New Roman" w:hAnsi="Times New Roman" w:cs="Times New Roman"/>
          <w:sz w:val="24"/>
          <w:szCs w:val="24"/>
        </w:rPr>
        <w:t>33.</w:t>
      </w:r>
    </w:p>
  </w:footnote>
  <w:footnote w:id="26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Но если предпочитают заниматься практикой с второй или какой-либо другой Кали, то затем придется возвратиться к первой и пройти все последовательно.</w:t>
      </w:r>
    </w:p>
  </w:footnote>
  <w:footnote w:id="27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Согласно градации, </w:t>
      </w:r>
      <w:r w:rsidRPr="004F7974">
        <w:rPr>
          <w:rFonts w:ascii="Times New Roman" w:hAnsi="Times New Roman" w:cs="Times New Roman"/>
          <w:i/>
          <w:sz w:val="24"/>
          <w:szCs w:val="24"/>
        </w:rPr>
        <w:t>асхпхута, спхута, спхутатара</w:t>
      </w:r>
      <w:r w:rsidRPr="004F7974">
        <w:rPr>
          <w:rFonts w:ascii="Times New Roman" w:hAnsi="Times New Roman" w:cs="Times New Roman"/>
          <w:sz w:val="24"/>
          <w:szCs w:val="24"/>
        </w:rPr>
        <w:t xml:space="preserve"> и спхутатама соответствуют </w:t>
      </w:r>
      <w:r w:rsidRPr="004F7974">
        <w:rPr>
          <w:rFonts w:ascii="Times New Roman" w:hAnsi="Times New Roman" w:cs="Times New Roman"/>
          <w:i/>
          <w:sz w:val="24"/>
          <w:szCs w:val="24"/>
        </w:rPr>
        <w:t>прамея</w:t>
      </w:r>
      <w:r w:rsidRPr="004F7974">
        <w:rPr>
          <w:rFonts w:ascii="Times New Roman" w:hAnsi="Times New Roman" w:cs="Times New Roman"/>
          <w:sz w:val="24"/>
          <w:szCs w:val="24"/>
        </w:rPr>
        <w:t xml:space="preserve">, </w:t>
      </w:r>
      <w:r w:rsidRPr="004F7974">
        <w:rPr>
          <w:rFonts w:ascii="Times New Roman" w:hAnsi="Times New Roman" w:cs="Times New Roman"/>
          <w:i/>
          <w:sz w:val="24"/>
          <w:szCs w:val="24"/>
        </w:rPr>
        <w:t>прамана</w:t>
      </w:r>
      <w:r w:rsidRPr="004F7974">
        <w:rPr>
          <w:rFonts w:ascii="Times New Roman" w:hAnsi="Times New Roman" w:cs="Times New Roman"/>
          <w:sz w:val="24"/>
          <w:szCs w:val="24"/>
        </w:rPr>
        <w:t xml:space="preserve">, </w:t>
      </w:r>
      <w:r w:rsidRPr="004F7974">
        <w:rPr>
          <w:rFonts w:ascii="Times New Roman" w:hAnsi="Times New Roman" w:cs="Times New Roman"/>
          <w:i/>
          <w:sz w:val="24"/>
          <w:szCs w:val="24"/>
        </w:rPr>
        <w:t xml:space="preserve">праматри </w:t>
      </w:r>
      <w:r w:rsidRPr="004F7974">
        <w:rPr>
          <w:rFonts w:ascii="Times New Roman" w:hAnsi="Times New Roman" w:cs="Times New Roman"/>
          <w:sz w:val="24"/>
          <w:szCs w:val="24"/>
        </w:rPr>
        <w:t xml:space="preserve">и </w:t>
      </w:r>
      <w:r w:rsidRPr="004F7974">
        <w:rPr>
          <w:rFonts w:ascii="Times New Roman" w:hAnsi="Times New Roman" w:cs="Times New Roman"/>
          <w:i/>
          <w:sz w:val="24"/>
          <w:szCs w:val="24"/>
        </w:rPr>
        <w:t>парапраматри</w:t>
      </w:r>
      <w:r w:rsidRPr="004F7974">
        <w:rPr>
          <w:rFonts w:ascii="Times New Roman" w:hAnsi="Times New Roman" w:cs="Times New Roman"/>
          <w:sz w:val="24"/>
          <w:szCs w:val="24"/>
        </w:rPr>
        <w:t>.</w:t>
      </w:r>
    </w:p>
  </w:footnote>
  <w:footnote w:id="28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Об их природе см. в этой книге с. 12, примеч. 3.</w:t>
      </w:r>
    </w:p>
  </w:footnote>
  <w:footnote w:id="29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Бодха,</w:t>
      </w:r>
      <w:r w:rsidRPr="004F7974">
        <w:rPr>
          <w:rFonts w:ascii="Times New Roman" w:hAnsi="Times New Roman" w:cs="Times New Roman"/>
          <w:sz w:val="24"/>
          <w:szCs w:val="24"/>
        </w:rPr>
        <w:t xml:space="preserve"> пробуждение, на пороге </w:t>
      </w:r>
      <w:r w:rsidRPr="004F7974">
        <w:rPr>
          <w:rFonts w:ascii="Times New Roman" w:hAnsi="Times New Roman" w:cs="Times New Roman"/>
          <w:i/>
          <w:sz w:val="24"/>
          <w:szCs w:val="24"/>
        </w:rPr>
        <w:t>праматри</w:t>
      </w:r>
      <w:r w:rsidRPr="004F7974">
        <w:rPr>
          <w:rFonts w:ascii="Times New Roman" w:hAnsi="Times New Roman" w:cs="Times New Roman"/>
          <w:sz w:val="24"/>
          <w:szCs w:val="24"/>
        </w:rPr>
        <w:t>, при переходе между познанием и чистым еще ограниченным субъектом. См. в этой книге с. 38.</w:t>
      </w:r>
    </w:p>
  </w:footnote>
  <w:footnote w:id="30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Экстаз без дискурсивного мышления. И в таком случае, если у него есть очень хороший учитель, который мешает ему погрузиться в пустоту, йогин добирается до Центра начиная с любой точки.</w:t>
      </w:r>
    </w:p>
  </w:footnote>
  <w:footnote w:id="31"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i/>
          <w:sz w:val="24"/>
          <w:szCs w:val="24"/>
        </w:rPr>
        <w:t>Крамамудрасамата.</w:t>
      </w:r>
    </w:p>
  </w:footnote>
  <w:footnote w:id="32">
    <w:p w:rsidR="008A7496" w:rsidRPr="004F7974" w:rsidRDefault="008A7496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svatantra</w:t>
      </w:r>
      <w:r w:rsidRPr="004F7974">
        <w:rPr>
          <w:rFonts w:ascii="Times New Roman" w:hAnsi="Times New Roman" w:cs="Times New Roman"/>
          <w:sz w:val="24"/>
          <w:szCs w:val="24"/>
        </w:rPr>
        <w:t xml:space="preserve">ś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citicar</w:t>
      </w:r>
      <w:r w:rsidRPr="004F7974">
        <w:rPr>
          <w:rFonts w:ascii="Times New Roman" w:hAnsi="Times New Roman" w:cs="Times New Roman"/>
          <w:sz w:val="24"/>
          <w:szCs w:val="24"/>
        </w:rPr>
        <w:t>ā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ṇ</w:t>
      </w:r>
      <w:r w:rsidRPr="004F7974">
        <w:rPr>
          <w:rFonts w:ascii="Times New Roman" w:hAnsi="Times New Roman" w:cs="Times New Roman"/>
          <w:sz w:val="24"/>
          <w:szCs w:val="24"/>
        </w:rPr>
        <w:t xml:space="preserve">āṃ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cakravart</w:t>
      </w:r>
      <w:r w:rsidRPr="004F7974">
        <w:rPr>
          <w:rFonts w:ascii="Times New Roman" w:hAnsi="Times New Roman" w:cs="Times New Roman"/>
          <w:sz w:val="24"/>
          <w:szCs w:val="24"/>
        </w:rPr>
        <w:t xml:space="preserve">ī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mahe</w:t>
      </w:r>
      <w:r w:rsidRPr="004F7974">
        <w:rPr>
          <w:rFonts w:ascii="Times New Roman" w:hAnsi="Times New Roman" w:cs="Times New Roman"/>
          <w:sz w:val="24"/>
          <w:szCs w:val="24"/>
        </w:rPr>
        <w:t>ś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varaḥ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496" w:rsidRPr="004F7974" w:rsidRDefault="008A7496" w:rsidP="00372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974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Pr="004F7974">
        <w:rPr>
          <w:rFonts w:ascii="Times New Roman" w:hAnsi="Times New Roman" w:cs="Times New Roman"/>
          <w:sz w:val="24"/>
          <w:szCs w:val="24"/>
        </w:rPr>
        <w:t>ṃ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vittidevat</w:t>
      </w:r>
      <w:r w:rsidRPr="004F7974">
        <w:rPr>
          <w:rFonts w:ascii="Times New Roman" w:hAnsi="Times New Roman" w:cs="Times New Roman"/>
          <w:sz w:val="24"/>
          <w:szCs w:val="24"/>
        </w:rPr>
        <w:t>ā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cakraju</w:t>
      </w:r>
      <w:r w:rsidRPr="004F7974">
        <w:rPr>
          <w:rFonts w:ascii="Times New Roman" w:hAnsi="Times New Roman" w:cs="Times New Roman"/>
          <w:sz w:val="24"/>
          <w:szCs w:val="24"/>
        </w:rPr>
        <w:t>ṣ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ṭaḥ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ko</w:t>
      </w:r>
      <w:r w:rsidRPr="004F7974">
        <w:rPr>
          <w:rFonts w:ascii="Times New Roman" w:hAnsi="Times New Roman" w:cs="Times New Roman"/>
          <w:sz w:val="24"/>
          <w:szCs w:val="24"/>
        </w:rPr>
        <w:t>’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pi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jayaty</w:t>
      </w:r>
      <w:r w:rsidRPr="004F7974">
        <w:rPr>
          <w:rFonts w:ascii="Times New Roman" w:hAnsi="Times New Roman" w:cs="Times New Roman"/>
          <w:sz w:val="24"/>
          <w:szCs w:val="24"/>
        </w:rPr>
        <w:t xml:space="preserve"> </w:t>
      </w:r>
      <w:r w:rsidRPr="004F7974">
        <w:rPr>
          <w:rFonts w:ascii="Times New Roman" w:hAnsi="Times New Roman" w:cs="Times New Roman"/>
          <w:sz w:val="24"/>
          <w:szCs w:val="24"/>
          <w:lang w:val="en-US"/>
        </w:rPr>
        <w:t>asau</w:t>
      </w:r>
      <w:r w:rsidRPr="004F7974">
        <w:rPr>
          <w:rFonts w:ascii="Times New Roman" w:hAnsi="Times New Roman" w:cs="Times New Roman"/>
          <w:sz w:val="24"/>
          <w:szCs w:val="24"/>
        </w:rPr>
        <w:t xml:space="preserve"> // Стих приводится Кшемараджей в конце его комментария на </w:t>
      </w:r>
      <w:r w:rsidR="004E34ED" w:rsidRPr="004F7974">
        <w:rPr>
          <w:rFonts w:ascii="Times New Roman" w:hAnsi="Times New Roman" w:cs="Times New Roman"/>
          <w:sz w:val="24"/>
          <w:szCs w:val="24"/>
        </w:rPr>
        <w:t>«Пратьябхиджня-хридаю»,</w:t>
      </w:r>
      <w:r w:rsidRPr="004F7974">
        <w:rPr>
          <w:rFonts w:ascii="Times New Roman" w:hAnsi="Times New Roman" w:cs="Times New Roman"/>
          <w:sz w:val="24"/>
          <w:szCs w:val="24"/>
        </w:rPr>
        <w:t xml:space="preserve"> сутра 20.</w:t>
      </w:r>
    </w:p>
    <w:p w:rsidR="008A7496" w:rsidRPr="004F7974" w:rsidRDefault="008A7496" w:rsidP="00372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496" w:rsidRPr="004F7974" w:rsidRDefault="008A7496" w:rsidP="003723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7A8A"/>
    <w:rsid w:val="000118C0"/>
    <w:rsid w:val="00015AA3"/>
    <w:rsid w:val="00020123"/>
    <w:rsid w:val="000227B3"/>
    <w:rsid w:val="00026B90"/>
    <w:rsid w:val="00045384"/>
    <w:rsid w:val="00065118"/>
    <w:rsid w:val="00085F76"/>
    <w:rsid w:val="000956E1"/>
    <w:rsid w:val="000A6EDE"/>
    <w:rsid w:val="000C4526"/>
    <w:rsid w:val="000E7AED"/>
    <w:rsid w:val="00105BB1"/>
    <w:rsid w:val="00117583"/>
    <w:rsid w:val="001375A3"/>
    <w:rsid w:val="00180915"/>
    <w:rsid w:val="001C02FD"/>
    <w:rsid w:val="001D2593"/>
    <w:rsid w:val="001E2910"/>
    <w:rsid w:val="001E532E"/>
    <w:rsid w:val="001E7FBA"/>
    <w:rsid w:val="002057E8"/>
    <w:rsid w:val="0021620A"/>
    <w:rsid w:val="00220344"/>
    <w:rsid w:val="00242342"/>
    <w:rsid w:val="002427EF"/>
    <w:rsid w:val="0024298C"/>
    <w:rsid w:val="00255A36"/>
    <w:rsid w:val="00274B9F"/>
    <w:rsid w:val="002A42FF"/>
    <w:rsid w:val="002A7A8A"/>
    <w:rsid w:val="002C401F"/>
    <w:rsid w:val="002E3046"/>
    <w:rsid w:val="002E3735"/>
    <w:rsid w:val="002E7935"/>
    <w:rsid w:val="003036CE"/>
    <w:rsid w:val="00330C88"/>
    <w:rsid w:val="0033703A"/>
    <w:rsid w:val="00342C2A"/>
    <w:rsid w:val="00344D71"/>
    <w:rsid w:val="00351AB1"/>
    <w:rsid w:val="003654CF"/>
    <w:rsid w:val="0037231E"/>
    <w:rsid w:val="003765A2"/>
    <w:rsid w:val="00380D8F"/>
    <w:rsid w:val="0039502D"/>
    <w:rsid w:val="003B008C"/>
    <w:rsid w:val="003E1EBF"/>
    <w:rsid w:val="00402A8E"/>
    <w:rsid w:val="004057F5"/>
    <w:rsid w:val="00421171"/>
    <w:rsid w:val="004329E2"/>
    <w:rsid w:val="004420C8"/>
    <w:rsid w:val="004449D0"/>
    <w:rsid w:val="00445BBB"/>
    <w:rsid w:val="00450377"/>
    <w:rsid w:val="004632CE"/>
    <w:rsid w:val="004700E5"/>
    <w:rsid w:val="004720F0"/>
    <w:rsid w:val="00472D1B"/>
    <w:rsid w:val="00494B55"/>
    <w:rsid w:val="004A32EB"/>
    <w:rsid w:val="004C5E17"/>
    <w:rsid w:val="004C695A"/>
    <w:rsid w:val="004C6D60"/>
    <w:rsid w:val="004E229F"/>
    <w:rsid w:val="004E2BE9"/>
    <w:rsid w:val="004E34ED"/>
    <w:rsid w:val="004E4891"/>
    <w:rsid w:val="004F4516"/>
    <w:rsid w:val="004F7974"/>
    <w:rsid w:val="00500519"/>
    <w:rsid w:val="0052666D"/>
    <w:rsid w:val="00555FEF"/>
    <w:rsid w:val="005845A9"/>
    <w:rsid w:val="00585837"/>
    <w:rsid w:val="00591F0C"/>
    <w:rsid w:val="005B558C"/>
    <w:rsid w:val="005C5CC5"/>
    <w:rsid w:val="005D3CDF"/>
    <w:rsid w:val="006362E7"/>
    <w:rsid w:val="0066783E"/>
    <w:rsid w:val="00687E6C"/>
    <w:rsid w:val="006B125C"/>
    <w:rsid w:val="006B1A64"/>
    <w:rsid w:val="006B4DEA"/>
    <w:rsid w:val="006B63D5"/>
    <w:rsid w:val="006D20E5"/>
    <w:rsid w:val="00702E4C"/>
    <w:rsid w:val="0073548D"/>
    <w:rsid w:val="00736A92"/>
    <w:rsid w:val="00747774"/>
    <w:rsid w:val="007615C7"/>
    <w:rsid w:val="007848B3"/>
    <w:rsid w:val="0078586C"/>
    <w:rsid w:val="007931A4"/>
    <w:rsid w:val="007A19C3"/>
    <w:rsid w:val="007B3F28"/>
    <w:rsid w:val="007E46C1"/>
    <w:rsid w:val="007F1094"/>
    <w:rsid w:val="007F3DCD"/>
    <w:rsid w:val="00833E35"/>
    <w:rsid w:val="0084748B"/>
    <w:rsid w:val="00857A37"/>
    <w:rsid w:val="0086128A"/>
    <w:rsid w:val="00867D9B"/>
    <w:rsid w:val="0088129F"/>
    <w:rsid w:val="00882784"/>
    <w:rsid w:val="008A7496"/>
    <w:rsid w:val="008B2E35"/>
    <w:rsid w:val="008B42B0"/>
    <w:rsid w:val="008B5DE0"/>
    <w:rsid w:val="008B7A96"/>
    <w:rsid w:val="008C4A43"/>
    <w:rsid w:val="008E3334"/>
    <w:rsid w:val="008F2642"/>
    <w:rsid w:val="008F313E"/>
    <w:rsid w:val="008F3EC9"/>
    <w:rsid w:val="008F780A"/>
    <w:rsid w:val="009020D8"/>
    <w:rsid w:val="0090589F"/>
    <w:rsid w:val="00905A16"/>
    <w:rsid w:val="00913A6C"/>
    <w:rsid w:val="00922D1E"/>
    <w:rsid w:val="00933FE4"/>
    <w:rsid w:val="009542C7"/>
    <w:rsid w:val="00967318"/>
    <w:rsid w:val="0096733B"/>
    <w:rsid w:val="009704B5"/>
    <w:rsid w:val="00985159"/>
    <w:rsid w:val="009862A3"/>
    <w:rsid w:val="009917DD"/>
    <w:rsid w:val="009E0653"/>
    <w:rsid w:val="00A014F5"/>
    <w:rsid w:val="00A113E4"/>
    <w:rsid w:val="00A3265C"/>
    <w:rsid w:val="00A47E5B"/>
    <w:rsid w:val="00A524BC"/>
    <w:rsid w:val="00A56008"/>
    <w:rsid w:val="00A63F63"/>
    <w:rsid w:val="00A84D3A"/>
    <w:rsid w:val="00A97E91"/>
    <w:rsid w:val="00AB7318"/>
    <w:rsid w:val="00AC33A5"/>
    <w:rsid w:val="00AD31D8"/>
    <w:rsid w:val="00AE2961"/>
    <w:rsid w:val="00AE6A7D"/>
    <w:rsid w:val="00B25C56"/>
    <w:rsid w:val="00B44125"/>
    <w:rsid w:val="00B532D0"/>
    <w:rsid w:val="00B56AE7"/>
    <w:rsid w:val="00BC125A"/>
    <w:rsid w:val="00BC7C7D"/>
    <w:rsid w:val="00BD3C49"/>
    <w:rsid w:val="00BE1C7E"/>
    <w:rsid w:val="00BF3C22"/>
    <w:rsid w:val="00C069A0"/>
    <w:rsid w:val="00C12DE3"/>
    <w:rsid w:val="00C44BDE"/>
    <w:rsid w:val="00C47269"/>
    <w:rsid w:val="00C50B59"/>
    <w:rsid w:val="00C80193"/>
    <w:rsid w:val="00C862CA"/>
    <w:rsid w:val="00CF084A"/>
    <w:rsid w:val="00D24B05"/>
    <w:rsid w:val="00D30C2B"/>
    <w:rsid w:val="00D550D7"/>
    <w:rsid w:val="00D60693"/>
    <w:rsid w:val="00D66F3D"/>
    <w:rsid w:val="00D701A7"/>
    <w:rsid w:val="00D70DA4"/>
    <w:rsid w:val="00D815C6"/>
    <w:rsid w:val="00DA0A5A"/>
    <w:rsid w:val="00DC3F99"/>
    <w:rsid w:val="00DC5231"/>
    <w:rsid w:val="00DE01B7"/>
    <w:rsid w:val="00DE7E1B"/>
    <w:rsid w:val="00DF6343"/>
    <w:rsid w:val="00E018BF"/>
    <w:rsid w:val="00E068B0"/>
    <w:rsid w:val="00E10A7F"/>
    <w:rsid w:val="00E123B4"/>
    <w:rsid w:val="00E244E4"/>
    <w:rsid w:val="00E608E8"/>
    <w:rsid w:val="00E652FE"/>
    <w:rsid w:val="00E70AAB"/>
    <w:rsid w:val="00E7138E"/>
    <w:rsid w:val="00E967FC"/>
    <w:rsid w:val="00EA2FCA"/>
    <w:rsid w:val="00EA686B"/>
    <w:rsid w:val="00EB32A0"/>
    <w:rsid w:val="00EB4771"/>
    <w:rsid w:val="00EC32D3"/>
    <w:rsid w:val="00ED3A51"/>
    <w:rsid w:val="00EE7925"/>
    <w:rsid w:val="00EF1CEA"/>
    <w:rsid w:val="00EF7FDA"/>
    <w:rsid w:val="00F10C93"/>
    <w:rsid w:val="00F10CEB"/>
    <w:rsid w:val="00F27707"/>
    <w:rsid w:val="00F36789"/>
    <w:rsid w:val="00F412A0"/>
    <w:rsid w:val="00FA1D32"/>
    <w:rsid w:val="00FA2B9F"/>
    <w:rsid w:val="00FA4366"/>
    <w:rsid w:val="00FB0630"/>
    <w:rsid w:val="00FD053A"/>
    <w:rsid w:val="00FE11F0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2800F1D"/>
  <w15:docId w15:val="{F0FEAD9A-0676-424E-88FF-E8E1C806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720F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720F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720F0"/>
    <w:rPr>
      <w:vertAlign w:val="superscript"/>
    </w:rPr>
  </w:style>
  <w:style w:type="table" w:styleId="a6">
    <w:name w:val="Table Grid"/>
    <w:basedOn w:val="a1"/>
    <w:uiPriority w:val="59"/>
    <w:rsid w:val="00D30C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8E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3334"/>
  </w:style>
  <w:style w:type="paragraph" w:styleId="a9">
    <w:name w:val="footer"/>
    <w:basedOn w:val="a"/>
    <w:link w:val="aa"/>
    <w:uiPriority w:val="99"/>
    <w:unhideWhenUsed/>
    <w:rsid w:val="008E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3334"/>
  </w:style>
  <w:style w:type="paragraph" w:styleId="ab">
    <w:name w:val="Balloon Text"/>
    <w:basedOn w:val="a"/>
    <w:link w:val="ac"/>
    <w:uiPriority w:val="99"/>
    <w:semiHidden/>
    <w:unhideWhenUsed/>
    <w:rsid w:val="00372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2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5A69A-829F-44A0-AF75-F009D434E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14</Pages>
  <Words>5041</Words>
  <Characters>28740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ССК</Company>
  <LinksUpToDate>false</LinksUpToDate>
  <CharactersWithSpaces>33714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 I</dc:creator>
  <cp:keywords/>
  <dc:description/>
  <cp:lastModifiedBy>Андрей Игнатьев</cp:lastModifiedBy>
  <cp:revision>131</cp:revision>
  <cp:lastPrinted>2020-03-05T15:10:00Z</cp:lastPrinted>
  <dcterms:created xsi:type="dcterms:W3CDTF">2019-09-19T12:58:00Z</dcterms:created>
  <dcterms:modified xsi:type="dcterms:W3CDTF">2020-03-05T15:11:00Z</dcterms:modified>
</cp:coreProperties>
</file>